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B0E" w:rsidRDefault="00932B0E" w:rsidP="00932B0E">
      <w:pPr>
        <w:pStyle w:val="Heading1"/>
        <w:ind w:right="3401"/>
      </w:pPr>
      <w:r>
        <w:rPr>
          <w:noProof/>
          <w:lang w:eastAsia="en-GB"/>
        </w:rPr>
        <w:drawing>
          <wp:anchor distT="0" distB="0" distL="114300" distR="114300" simplePos="0" relativeHeight="251659264" behindDoc="0" locked="0" layoutInCell="1" allowOverlap="1">
            <wp:simplePos x="0" y="0"/>
            <wp:positionH relativeFrom="column">
              <wp:posOffset>3823970</wp:posOffset>
            </wp:positionH>
            <wp:positionV relativeFrom="paragraph">
              <wp:posOffset>-27305</wp:posOffset>
            </wp:positionV>
            <wp:extent cx="1871980" cy="2173605"/>
            <wp:effectExtent l="0" t="0" r="0" b="0"/>
            <wp:wrapSquare wrapText="bothSides"/>
            <wp:docPr id="1" name="Picture 1" descr="Rwanda 2008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wanda 2008 (276)"/>
                    <pic:cNvPicPr>
                      <a:picLocks noChangeAspect="1" noChangeArrowheads="1"/>
                    </pic:cNvPicPr>
                  </pic:nvPicPr>
                  <pic:blipFill>
                    <a:blip r:embed="rId6" cstate="print">
                      <a:extLst>
                        <a:ext uri="{28A0092B-C50C-407E-A947-70E740481C1C}">
                          <a14:useLocalDpi xmlns:a14="http://schemas.microsoft.com/office/drawing/2010/main" val="0"/>
                        </a:ext>
                      </a:extLst>
                    </a:blip>
                    <a:srcRect b="13078"/>
                    <a:stretch>
                      <a:fillRect/>
                    </a:stretch>
                  </pic:blipFill>
                  <pic:spPr bwMode="auto">
                    <a:xfrm>
                      <a:off x="0" y="0"/>
                      <a:ext cx="1871980" cy="2173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Climate zones, biomes and vegetation belts</w:t>
      </w:r>
    </w:p>
    <w:p w:rsidR="00932B0E" w:rsidRPr="001E40CB" w:rsidRDefault="00932B0E" w:rsidP="00932B0E">
      <w:pPr>
        <w:pStyle w:val="Default"/>
        <w:spacing w:before="240" w:after="60"/>
      </w:pPr>
      <w:r w:rsidRPr="001E40CB">
        <w:rPr>
          <w:b/>
          <w:bCs/>
        </w:rPr>
        <w:t xml:space="preserve">KS2 physical geography </w:t>
      </w:r>
    </w:p>
    <w:p w:rsidR="00932B0E" w:rsidRPr="001E40CB" w:rsidRDefault="00932B0E" w:rsidP="00932B0E">
      <w:pPr>
        <w:pStyle w:val="Default"/>
        <w:spacing w:after="60"/>
        <w:ind w:left="357" w:hanging="358"/>
      </w:pPr>
      <w:r w:rsidRPr="001E40CB">
        <w:rPr>
          <w:rFonts w:ascii="Wingdings" w:hAnsi="Wingdings" w:cs="Wingdings"/>
        </w:rPr>
        <w:t></w:t>
      </w:r>
      <w:r w:rsidRPr="001E40CB">
        <w:rPr>
          <w:rFonts w:ascii="Wingdings" w:hAnsi="Wingdings" w:cs="Wingdings"/>
        </w:rPr>
        <w:t></w:t>
      </w:r>
      <w:r w:rsidRPr="001E40CB">
        <w:t xml:space="preserve">describe and understand key aspects of: </w:t>
      </w:r>
    </w:p>
    <w:p w:rsidR="00932B0E" w:rsidRPr="001E40CB" w:rsidRDefault="00932B0E" w:rsidP="00932B0E">
      <w:pPr>
        <w:pStyle w:val="Default"/>
        <w:spacing w:after="60"/>
        <w:ind w:left="923" w:hanging="358"/>
      </w:pPr>
      <w:r w:rsidRPr="001E40CB">
        <w:rPr>
          <w:rFonts w:ascii="Wingdings" w:hAnsi="Wingdings" w:cs="Wingdings"/>
        </w:rPr>
        <w:t></w:t>
      </w:r>
      <w:r w:rsidRPr="001E40CB">
        <w:rPr>
          <w:rFonts w:ascii="Wingdings" w:hAnsi="Wingdings" w:cs="Wingdings"/>
        </w:rPr>
        <w:t></w:t>
      </w:r>
      <w:r w:rsidRPr="001E40CB">
        <w:t>physical geography, including: climate zones, biomes and vegetation belts.</w:t>
      </w:r>
    </w:p>
    <w:p w:rsidR="00932B0E" w:rsidRPr="00CF686B" w:rsidRDefault="00932B0E" w:rsidP="00932B0E">
      <w:pPr>
        <w:pStyle w:val="NoSpacing"/>
        <w:rPr>
          <w:b/>
          <w:noProof/>
          <w:lang w:eastAsia="en-GB"/>
        </w:rPr>
      </w:pPr>
      <w:bookmarkStart w:id="0" w:name="_GoBack"/>
      <w:bookmarkEnd w:id="0"/>
      <w:r>
        <w:rPr>
          <w:b/>
          <w:noProof/>
          <w:lang w:eastAsia="en-GB"/>
        </w:rPr>
        <w:t>Skills</w:t>
      </w:r>
    </w:p>
    <w:p w:rsidR="00932B0E" w:rsidRDefault="00932B0E" w:rsidP="00932B0E">
      <w:pPr>
        <w:pStyle w:val="NoSpacing"/>
        <w:rPr>
          <w:noProof/>
          <w:lang w:eastAsia="en-GB"/>
        </w:rPr>
      </w:pPr>
    </w:p>
    <w:tbl>
      <w:tblPr>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7"/>
      </w:tblGrid>
      <w:tr w:rsidR="00932B0E" w:rsidRPr="006F32A9" w:rsidTr="00611A9F">
        <w:trPr>
          <w:trHeight w:val="1253"/>
        </w:trPr>
        <w:tc>
          <w:tcPr>
            <w:tcW w:w="10667" w:type="dxa"/>
            <w:shd w:val="clear" w:color="auto" w:fill="auto"/>
          </w:tcPr>
          <w:p w:rsidR="00932B0E" w:rsidRPr="008073D1" w:rsidRDefault="00932B0E" w:rsidP="00932B0E">
            <w:pPr>
              <w:pStyle w:val="ListParagraph"/>
              <w:numPr>
                <w:ilvl w:val="0"/>
                <w:numId w:val="1"/>
              </w:numPr>
              <w:rPr>
                <w:rFonts w:ascii="Gill Sans MT" w:hAnsi="Gill Sans MT" w:cs="Arial"/>
                <w:szCs w:val="20"/>
              </w:rPr>
            </w:pPr>
            <w:r>
              <w:rPr>
                <w:rFonts w:ascii="Gill Sans MT" w:hAnsi="Gill Sans MT" w:cs="Arial"/>
                <w:szCs w:val="20"/>
              </w:rPr>
              <w:t xml:space="preserve">Use a range of maps, atlases, </w:t>
            </w:r>
            <w:r w:rsidRPr="008073D1">
              <w:rPr>
                <w:rFonts w:ascii="Gill Sans MT" w:hAnsi="Gill Sans MT" w:cs="Arial"/>
                <w:szCs w:val="20"/>
              </w:rPr>
              <w:t>images</w:t>
            </w:r>
            <w:r>
              <w:rPr>
                <w:rFonts w:ascii="Gill Sans MT" w:hAnsi="Gill Sans MT" w:cs="Arial"/>
                <w:szCs w:val="20"/>
              </w:rPr>
              <w:t>, globes and digital mapping</w:t>
            </w:r>
          </w:p>
          <w:p w:rsidR="00932B0E" w:rsidRPr="008073D1" w:rsidRDefault="00932B0E" w:rsidP="00932B0E">
            <w:pPr>
              <w:pStyle w:val="ListParagraph"/>
              <w:numPr>
                <w:ilvl w:val="0"/>
                <w:numId w:val="1"/>
              </w:numPr>
              <w:rPr>
                <w:rFonts w:ascii="Gill Sans MT" w:hAnsi="Gill Sans MT" w:cs="Arial"/>
                <w:szCs w:val="20"/>
              </w:rPr>
            </w:pPr>
            <w:r w:rsidRPr="008073D1">
              <w:rPr>
                <w:rFonts w:ascii="Gill Sans MT" w:hAnsi="Gill Sans MT" w:cs="Arial"/>
                <w:szCs w:val="20"/>
              </w:rPr>
              <w:t xml:space="preserve">Locate countries and describe features studied in the KS2 NC </w:t>
            </w:r>
          </w:p>
          <w:p w:rsidR="00932B0E" w:rsidRPr="008073D1" w:rsidRDefault="00932B0E" w:rsidP="00932B0E">
            <w:pPr>
              <w:pStyle w:val="ListParagraph"/>
              <w:numPr>
                <w:ilvl w:val="0"/>
                <w:numId w:val="1"/>
              </w:numPr>
              <w:rPr>
                <w:rFonts w:ascii="Gill Sans MT" w:hAnsi="Gill Sans MT" w:cs="Arial"/>
                <w:szCs w:val="20"/>
              </w:rPr>
            </w:pPr>
            <w:r>
              <w:rPr>
                <w:rFonts w:ascii="Gill Sans MT" w:hAnsi="Gill Sans MT" w:cs="Arial"/>
                <w:szCs w:val="20"/>
              </w:rPr>
              <w:t>Use c</w:t>
            </w:r>
            <w:r w:rsidRPr="008073D1">
              <w:rPr>
                <w:rFonts w:ascii="Gill Sans MT" w:hAnsi="Gill Sans MT" w:cs="Arial"/>
                <w:szCs w:val="20"/>
              </w:rPr>
              <w:t>ompass directions: N</w:t>
            </w:r>
            <w:r>
              <w:rPr>
                <w:rFonts w:ascii="Gill Sans MT" w:hAnsi="Gill Sans MT" w:cs="Arial"/>
                <w:szCs w:val="20"/>
              </w:rPr>
              <w:t>, NE, E, SE, S, SW, W, NW</w:t>
            </w:r>
            <w:r w:rsidRPr="008073D1">
              <w:rPr>
                <w:rFonts w:ascii="Gill Sans MT" w:hAnsi="Gill Sans MT" w:cs="Arial"/>
                <w:szCs w:val="20"/>
              </w:rPr>
              <w:t xml:space="preserve"> to follow and give directions to build knowledge of the UK and the wider world </w:t>
            </w:r>
          </w:p>
          <w:p w:rsidR="00932B0E" w:rsidRPr="008073D1" w:rsidRDefault="00932B0E" w:rsidP="00932B0E">
            <w:pPr>
              <w:pStyle w:val="ListParagraph"/>
              <w:numPr>
                <w:ilvl w:val="0"/>
                <w:numId w:val="1"/>
              </w:numPr>
              <w:rPr>
                <w:rFonts w:ascii="Gill Sans MT" w:hAnsi="Gill Sans MT" w:cs="Arial"/>
                <w:szCs w:val="20"/>
              </w:rPr>
            </w:pPr>
            <w:r>
              <w:rPr>
                <w:rFonts w:ascii="Gill Sans MT" w:hAnsi="Gill Sans MT" w:cs="Arial"/>
                <w:szCs w:val="20"/>
              </w:rPr>
              <w:t>Accurately u</w:t>
            </w:r>
            <w:r w:rsidRPr="008073D1">
              <w:rPr>
                <w:rFonts w:ascii="Gill Sans MT" w:hAnsi="Gill Sans MT" w:cs="Arial"/>
                <w:szCs w:val="20"/>
              </w:rPr>
              <w:t xml:space="preserve">se </w:t>
            </w:r>
            <w:r>
              <w:rPr>
                <w:rFonts w:ascii="Gill Sans MT" w:hAnsi="Gill Sans MT" w:cs="Arial"/>
                <w:szCs w:val="20"/>
              </w:rPr>
              <w:t xml:space="preserve">six figure </w:t>
            </w:r>
            <w:r w:rsidRPr="008073D1">
              <w:rPr>
                <w:rFonts w:ascii="Gill Sans MT" w:hAnsi="Gill Sans MT" w:cs="Arial"/>
                <w:szCs w:val="20"/>
              </w:rPr>
              <w:t>grid references on a</w:t>
            </w:r>
            <w:r>
              <w:rPr>
                <w:rFonts w:ascii="Gill Sans MT" w:hAnsi="Gill Sans MT" w:cs="Arial"/>
                <w:szCs w:val="20"/>
              </w:rPr>
              <w:t>n</w:t>
            </w:r>
            <w:r w:rsidRPr="008073D1">
              <w:rPr>
                <w:rFonts w:ascii="Gill Sans MT" w:hAnsi="Gill Sans MT" w:cs="Arial"/>
                <w:szCs w:val="20"/>
              </w:rPr>
              <w:t xml:space="preserve"> map</w:t>
            </w:r>
            <w:r>
              <w:rPr>
                <w:rFonts w:ascii="Gill Sans MT" w:hAnsi="Gill Sans MT" w:cs="Arial"/>
                <w:szCs w:val="20"/>
              </w:rPr>
              <w:t xml:space="preserve"> OS map</w:t>
            </w:r>
          </w:p>
          <w:p w:rsidR="00932B0E" w:rsidRPr="008073D1" w:rsidRDefault="00932B0E" w:rsidP="00932B0E">
            <w:pPr>
              <w:pStyle w:val="ListParagraph"/>
              <w:numPr>
                <w:ilvl w:val="0"/>
                <w:numId w:val="1"/>
              </w:numPr>
              <w:rPr>
                <w:rFonts w:ascii="Gill Sans MT" w:hAnsi="Gill Sans MT" w:cs="Arial"/>
                <w:szCs w:val="20"/>
              </w:rPr>
            </w:pPr>
            <w:r w:rsidRPr="008073D1">
              <w:rPr>
                <w:rFonts w:ascii="Gill Sans MT" w:hAnsi="Gill Sans MT" w:cs="Arial"/>
                <w:szCs w:val="20"/>
              </w:rPr>
              <w:t>Draw maps</w:t>
            </w:r>
            <w:r>
              <w:rPr>
                <w:rFonts w:ascii="Gill Sans MT" w:hAnsi="Gill Sans MT" w:cs="Arial"/>
                <w:szCs w:val="20"/>
              </w:rPr>
              <w:t>, sketches and plans with accurate symbols, keys and scale</w:t>
            </w:r>
            <w:r w:rsidRPr="008073D1">
              <w:rPr>
                <w:rFonts w:ascii="Gill Sans MT" w:hAnsi="Gill Sans MT" w:cs="Arial"/>
                <w:szCs w:val="20"/>
              </w:rPr>
              <w:t xml:space="preserve"> </w:t>
            </w:r>
          </w:p>
          <w:p w:rsidR="00932B0E" w:rsidRPr="008357CC" w:rsidRDefault="00932B0E" w:rsidP="00932B0E">
            <w:pPr>
              <w:pStyle w:val="ListParagraph"/>
              <w:numPr>
                <w:ilvl w:val="0"/>
                <w:numId w:val="1"/>
              </w:numPr>
              <w:rPr>
                <w:rFonts w:ascii="Gill Sans MT" w:hAnsi="Gill Sans MT" w:cs="Arial"/>
                <w:szCs w:val="20"/>
              </w:rPr>
            </w:pPr>
            <w:r w:rsidRPr="008073D1">
              <w:rPr>
                <w:rFonts w:ascii="Gill Sans MT" w:hAnsi="Gill Sans MT" w:cs="Arial"/>
                <w:szCs w:val="20"/>
              </w:rPr>
              <w:t xml:space="preserve">Ask geographical questions about places and environments </w:t>
            </w:r>
            <w:r>
              <w:rPr>
                <w:rFonts w:ascii="Gill Sans MT" w:hAnsi="Gill Sans MT" w:cs="Arial"/>
                <w:szCs w:val="20"/>
              </w:rPr>
              <w:t xml:space="preserve">to carry out investigations </w:t>
            </w:r>
            <w:r w:rsidRPr="008073D1">
              <w:rPr>
                <w:rFonts w:ascii="Gill Sans MT" w:hAnsi="Gill Sans MT" w:cs="Arial"/>
                <w:szCs w:val="20"/>
              </w:rPr>
              <w:t xml:space="preserve">and </w:t>
            </w:r>
            <w:r>
              <w:rPr>
                <w:rFonts w:ascii="Gill Sans MT" w:hAnsi="Gill Sans MT" w:cs="Arial"/>
                <w:szCs w:val="20"/>
              </w:rPr>
              <w:t xml:space="preserve">can explain </w:t>
            </w:r>
            <w:r w:rsidRPr="008073D1">
              <w:rPr>
                <w:rFonts w:ascii="Gill Sans MT" w:hAnsi="Gill Sans MT" w:cs="Arial"/>
                <w:szCs w:val="20"/>
              </w:rPr>
              <w:t>opinions</w:t>
            </w:r>
            <w:r>
              <w:rPr>
                <w:rFonts w:ascii="Gill Sans MT" w:hAnsi="Gill Sans MT" w:cs="Arial"/>
                <w:szCs w:val="20"/>
              </w:rPr>
              <w:t xml:space="preserve"> from a range of view points</w:t>
            </w:r>
          </w:p>
        </w:tc>
      </w:tr>
    </w:tbl>
    <w:p w:rsidR="00932B0E" w:rsidRDefault="00932B0E" w:rsidP="00932B0E">
      <w:pPr>
        <w:pStyle w:val="NoSpacing"/>
        <w:rPr>
          <w:noProof/>
          <w:lang w:eastAsia="en-GB"/>
        </w:rPr>
      </w:pPr>
    </w:p>
    <w:p w:rsidR="00932B0E" w:rsidRDefault="00932B0E" w:rsidP="00932B0E">
      <w:pPr>
        <w:pStyle w:val="NoSpacing"/>
        <w:rPr>
          <w:b/>
          <w:noProof/>
          <w:lang w:eastAsia="en-GB"/>
        </w:rPr>
      </w:pPr>
      <w:r>
        <w:rPr>
          <w:b/>
          <w:noProof/>
          <w:lang w:eastAsia="en-GB"/>
        </w:rPr>
        <w:t>Book suggestions</w:t>
      </w:r>
    </w:p>
    <w:p w:rsidR="00932B0E" w:rsidRDefault="00932B0E" w:rsidP="00932B0E">
      <w:pPr>
        <w:pStyle w:val="NoSpacing"/>
        <w:rPr>
          <w:b/>
          <w:noProof/>
          <w:lang w:eastAsia="en-GB"/>
        </w:rPr>
      </w:pPr>
    </w:p>
    <w:p w:rsidR="00932B0E" w:rsidRPr="002A094F" w:rsidRDefault="00932B0E" w:rsidP="00932B0E">
      <w:pPr>
        <w:pStyle w:val="NoSpacing"/>
        <w:rPr>
          <w:szCs w:val="24"/>
        </w:rPr>
      </w:pPr>
      <w:r w:rsidRPr="002A094F">
        <w:rPr>
          <w:szCs w:val="24"/>
        </w:rPr>
        <w:t>77.34</w:t>
      </w:r>
      <w:r w:rsidRPr="002A094F">
        <w:rPr>
          <w:szCs w:val="24"/>
        </w:rPr>
        <w:tab/>
      </w:r>
      <w:r>
        <w:rPr>
          <w:szCs w:val="24"/>
        </w:rPr>
        <w:tab/>
      </w:r>
      <w:r w:rsidRPr="002A094F">
        <w:rPr>
          <w:szCs w:val="24"/>
        </w:rPr>
        <w:t>Rainforests</w:t>
      </w:r>
      <w:r w:rsidRPr="002A094F">
        <w:rPr>
          <w:szCs w:val="24"/>
        </w:rPr>
        <w:tab/>
      </w:r>
      <w:r w:rsidRPr="002A094F">
        <w:rPr>
          <w:szCs w:val="24"/>
        </w:rPr>
        <w:tab/>
      </w:r>
      <w:r w:rsidRPr="002A094F">
        <w:rPr>
          <w:szCs w:val="24"/>
        </w:rPr>
        <w:tab/>
      </w:r>
      <w:r>
        <w:rPr>
          <w:szCs w:val="24"/>
        </w:rPr>
        <w:tab/>
      </w:r>
      <w:r w:rsidRPr="002A094F">
        <w:rPr>
          <w:szCs w:val="24"/>
        </w:rPr>
        <w:t xml:space="preserve">Anita </w:t>
      </w:r>
      <w:proofErr w:type="spellStart"/>
      <w:r w:rsidRPr="002A094F">
        <w:rPr>
          <w:szCs w:val="24"/>
        </w:rPr>
        <w:t>Ganeri</w:t>
      </w:r>
      <w:proofErr w:type="spellEnd"/>
    </w:p>
    <w:p w:rsidR="00932B0E" w:rsidRPr="002A094F" w:rsidRDefault="00932B0E" w:rsidP="00932B0E">
      <w:pPr>
        <w:pStyle w:val="NoSpacing"/>
        <w:rPr>
          <w:szCs w:val="24"/>
        </w:rPr>
      </w:pPr>
      <w:r>
        <w:rPr>
          <w:szCs w:val="24"/>
        </w:rPr>
        <w:t>577.54</w:t>
      </w:r>
      <w:r>
        <w:rPr>
          <w:szCs w:val="24"/>
        </w:rPr>
        <w:tab/>
      </w:r>
      <w:r>
        <w:rPr>
          <w:szCs w:val="24"/>
        </w:rPr>
        <w:tab/>
        <w:t>Deserts Around the World</w:t>
      </w:r>
      <w:r>
        <w:rPr>
          <w:szCs w:val="24"/>
        </w:rPr>
        <w:tab/>
      </w:r>
      <w:r>
        <w:rPr>
          <w:szCs w:val="24"/>
        </w:rPr>
        <w:tab/>
        <w:t>Jen Green</w:t>
      </w:r>
    </w:p>
    <w:p w:rsidR="00932B0E" w:rsidRPr="002A094F" w:rsidRDefault="00932B0E" w:rsidP="00932B0E">
      <w:pPr>
        <w:pStyle w:val="NoSpacing"/>
        <w:rPr>
          <w:szCs w:val="24"/>
        </w:rPr>
      </w:pPr>
      <w:r w:rsidRPr="002A094F">
        <w:rPr>
          <w:szCs w:val="24"/>
        </w:rPr>
        <w:t>PFOR</w:t>
      </w:r>
      <w:r w:rsidRPr="002A094F">
        <w:rPr>
          <w:szCs w:val="24"/>
        </w:rPr>
        <w:tab/>
      </w:r>
      <w:r>
        <w:rPr>
          <w:szCs w:val="24"/>
        </w:rPr>
        <w:tab/>
      </w:r>
      <w:r w:rsidRPr="002A094F">
        <w:rPr>
          <w:szCs w:val="24"/>
        </w:rPr>
        <w:t>Antarctica</w:t>
      </w:r>
      <w:r w:rsidRPr="002A094F">
        <w:rPr>
          <w:szCs w:val="24"/>
        </w:rPr>
        <w:tab/>
      </w:r>
      <w:r w:rsidRPr="002A094F">
        <w:rPr>
          <w:szCs w:val="24"/>
        </w:rPr>
        <w:tab/>
      </w:r>
      <w:r w:rsidRPr="002A094F">
        <w:rPr>
          <w:szCs w:val="24"/>
        </w:rPr>
        <w:tab/>
      </w:r>
      <w:r>
        <w:rPr>
          <w:szCs w:val="24"/>
        </w:rPr>
        <w:tab/>
      </w:r>
      <w:r w:rsidRPr="002A094F">
        <w:rPr>
          <w:szCs w:val="24"/>
        </w:rPr>
        <w:t xml:space="preserve">Helen </w:t>
      </w:r>
      <w:proofErr w:type="spellStart"/>
      <w:r w:rsidRPr="002A094F">
        <w:rPr>
          <w:szCs w:val="24"/>
        </w:rPr>
        <w:t>Gowcher</w:t>
      </w:r>
      <w:proofErr w:type="spellEnd"/>
    </w:p>
    <w:p w:rsidR="00932B0E" w:rsidRPr="002A094F" w:rsidRDefault="00932B0E" w:rsidP="00932B0E">
      <w:pPr>
        <w:pStyle w:val="NoSpacing"/>
        <w:rPr>
          <w:szCs w:val="24"/>
        </w:rPr>
      </w:pPr>
      <w:r w:rsidRPr="002A094F">
        <w:rPr>
          <w:szCs w:val="24"/>
        </w:rPr>
        <w:t>CF</w:t>
      </w:r>
      <w:r w:rsidRPr="002A094F">
        <w:rPr>
          <w:szCs w:val="24"/>
        </w:rPr>
        <w:tab/>
      </w:r>
      <w:r>
        <w:rPr>
          <w:szCs w:val="24"/>
        </w:rPr>
        <w:tab/>
        <w:t>Under the Weather</w:t>
      </w:r>
      <w:r>
        <w:rPr>
          <w:szCs w:val="24"/>
        </w:rPr>
        <w:tab/>
      </w:r>
      <w:r>
        <w:rPr>
          <w:szCs w:val="24"/>
        </w:rPr>
        <w:tab/>
      </w:r>
      <w:r>
        <w:rPr>
          <w:szCs w:val="24"/>
        </w:rPr>
        <w:tab/>
        <w:t>Tony Bradman (edited by)</w:t>
      </w:r>
    </w:p>
    <w:p w:rsidR="00932B0E" w:rsidRPr="002A094F" w:rsidRDefault="00932B0E" w:rsidP="00932B0E">
      <w:pPr>
        <w:pStyle w:val="NoSpacing"/>
        <w:rPr>
          <w:szCs w:val="24"/>
        </w:rPr>
      </w:pPr>
      <w:r w:rsidRPr="002A094F">
        <w:rPr>
          <w:szCs w:val="24"/>
        </w:rPr>
        <w:t>CF</w:t>
      </w:r>
      <w:r w:rsidRPr="002A094F">
        <w:rPr>
          <w:szCs w:val="24"/>
        </w:rPr>
        <w:tab/>
      </w:r>
      <w:r>
        <w:rPr>
          <w:szCs w:val="24"/>
        </w:rPr>
        <w:tab/>
      </w:r>
      <w:r w:rsidRPr="002A094F">
        <w:rPr>
          <w:szCs w:val="24"/>
        </w:rPr>
        <w:t>The Jaguar Trials</w:t>
      </w:r>
      <w:r w:rsidRPr="002A094F">
        <w:rPr>
          <w:szCs w:val="24"/>
        </w:rPr>
        <w:tab/>
      </w:r>
      <w:r w:rsidRPr="002A094F">
        <w:rPr>
          <w:szCs w:val="24"/>
        </w:rPr>
        <w:tab/>
      </w:r>
      <w:r>
        <w:rPr>
          <w:szCs w:val="24"/>
        </w:rPr>
        <w:tab/>
      </w:r>
      <w:r w:rsidRPr="002A094F">
        <w:rPr>
          <w:szCs w:val="24"/>
        </w:rPr>
        <w:t>Ruth Eastham (upper KS2)</w:t>
      </w:r>
    </w:p>
    <w:p w:rsidR="00932B0E" w:rsidRDefault="00932B0E" w:rsidP="00932B0E">
      <w:pPr>
        <w:pStyle w:val="NoSpacing"/>
        <w:rPr>
          <w:b/>
          <w:noProof/>
          <w:lang w:eastAsia="en-GB"/>
        </w:rPr>
      </w:pPr>
    </w:p>
    <w:p w:rsidR="00932B0E" w:rsidRDefault="00932B0E" w:rsidP="00932B0E">
      <w:pPr>
        <w:pStyle w:val="NoSpacing"/>
        <w:rPr>
          <w:b/>
          <w:noProof/>
          <w:lang w:eastAsia="en-GB"/>
        </w:rPr>
      </w:pPr>
      <w:r>
        <w:rPr>
          <w:b/>
          <w:noProof/>
          <w:lang w:eastAsia="en-GB"/>
        </w:rPr>
        <w:t>Key words to support planning</w:t>
      </w:r>
    </w:p>
    <w:p w:rsidR="00932B0E" w:rsidRDefault="00932B0E" w:rsidP="00932B0E">
      <w:pPr>
        <w:pStyle w:val="NoSpacing"/>
        <w:rPr>
          <w:b/>
          <w:noProof/>
          <w:lang w:eastAsia="en-GB"/>
        </w:rPr>
      </w:pPr>
    </w:p>
    <w:p w:rsidR="00932B0E" w:rsidRDefault="00932B0E" w:rsidP="00932B0E">
      <w:pPr>
        <w:pStyle w:val="NoSpacing"/>
        <w:rPr>
          <w:noProof/>
          <w:lang w:eastAsia="en-GB"/>
        </w:rPr>
      </w:pPr>
      <w:r>
        <w:rPr>
          <w:noProof/>
          <w:lang w:eastAsia="en-GB"/>
        </w:rPr>
        <w:t>Atmospheric pressure, b</w:t>
      </w:r>
      <w:r w:rsidRPr="002E0766">
        <w:rPr>
          <w:noProof/>
          <w:lang w:eastAsia="en-GB"/>
        </w:rPr>
        <w:t>iodiversit</w:t>
      </w:r>
      <w:r>
        <w:rPr>
          <w:noProof/>
          <w:lang w:eastAsia="en-GB"/>
        </w:rPr>
        <w:t>y, biome, boreal forest/Taiga, climate, confierous forest, continent, continental climate, deciduous forest, desert, distribution, ecosystem, environment, equator, equatorial climate, flora, forest, global, humidity, latitude, location, longitude, maritime climate, ocean, pattern, precipitation, rainforest, savanna, season, soil, sun, temperate, temperature, tundra, vegatation belt, weather, wind.</w:t>
      </w:r>
    </w:p>
    <w:p w:rsidR="00932B0E" w:rsidRDefault="00932B0E" w:rsidP="00932B0E">
      <w:pPr>
        <w:pStyle w:val="NoSpacing"/>
        <w:rPr>
          <w:noProof/>
          <w:lang w:eastAsia="en-GB"/>
        </w:rPr>
      </w:pPr>
    </w:p>
    <w:p w:rsidR="00932B0E" w:rsidRPr="009540A9" w:rsidRDefault="00932B0E" w:rsidP="00932B0E">
      <w:pPr>
        <w:pStyle w:val="NoSpacing"/>
        <w:rPr>
          <w:noProof/>
          <w:lang w:eastAsia="en-GB"/>
        </w:rPr>
      </w:pPr>
      <w:r>
        <w:rPr>
          <w:noProof/>
          <w:lang w:eastAsia="en-GB"/>
        </w:rPr>
        <w:t xml:space="preserve">Antarctic Circle, </w:t>
      </w:r>
      <w:r w:rsidRPr="009540A9">
        <w:rPr>
          <w:noProof/>
          <w:lang w:eastAsia="en-GB"/>
        </w:rPr>
        <w:t>Ar</w:t>
      </w:r>
      <w:r>
        <w:rPr>
          <w:noProof/>
          <w:lang w:eastAsia="en-GB"/>
        </w:rPr>
        <w:t xml:space="preserve">ctic Circle, continent, country, equator, Europe, latitide, longitude, North America, Northern hemisphere, ocean, South America, Southern hemisphere, time zones, Tropic of Cancer, Tropic of Capricorn </w:t>
      </w:r>
    </w:p>
    <w:p w:rsidR="00932B0E" w:rsidRDefault="00932B0E" w:rsidP="00932B0E">
      <w:pPr>
        <w:pStyle w:val="NoSpacing"/>
        <w:rPr>
          <w:noProof/>
          <w:lang w:eastAsia="en-GB"/>
        </w:rPr>
      </w:pPr>
    </w:p>
    <w:p w:rsidR="00932B0E" w:rsidRDefault="00932B0E" w:rsidP="00932B0E">
      <w:pPr>
        <w:pStyle w:val="NoSpacing"/>
        <w:rPr>
          <w:b/>
          <w:noProof/>
          <w:lang w:eastAsia="en-GB"/>
        </w:rPr>
      </w:pPr>
      <w:r w:rsidRPr="00CF686B">
        <w:rPr>
          <w:b/>
          <w:noProof/>
          <w:lang w:eastAsia="en-GB"/>
        </w:rPr>
        <w:t xml:space="preserve">Fieldwork </w:t>
      </w:r>
    </w:p>
    <w:p w:rsidR="00932B0E" w:rsidRDefault="00932B0E" w:rsidP="00932B0E">
      <w:pPr>
        <w:pStyle w:val="NoSpacing"/>
        <w:rPr>
          <w:b/>
          <w:noProof/>
          <w:lang w:eastAsia="en-GB"/>
        </w:rPr>
      </w:pPr>
    </w:p>
    <w:tbl>
      <w:tblPr>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7"/>
      </w:tblGrid>
      <w:tr w:rsidR="00932B0E" w:rsidRPr="001B5A72" w:rsidTr="00611A9F">
        <w:trPr>
          <w:trHeight w:val="1253"/>
        </w:trPr>
        <w:tc>
          <w:tcPr>
            <w:tcW w:w="10667" w:type="dxa"/>
            <w:shd w:val="clear" w:color="auto" w:fill="auto"/>
          </w:tcPr>
          <w:p w:rsidR="00932B0E" w:rsidRDefault="00932B0E" w:rsidP="00932B0E">
            <w:pPr>
              <w:pStyle w:val="NoSpacing"/>
              <w:numPr>
                <w:ilvl w:val="0"/>
                <w:numId w:val="2"/>
              </w:numPr>
              <w:rPr>
                <w:rFonts w:cs="Arial"/>
                <w:szCs w:val="26"/>
              </w:rPr>
            </w:pPr>
            <w:r>
              <w:rPr>
                <w:rFonts w:cs="Arial"/>
                <w:szCs w:val="26"/>
              </w:rPr>
              <w:t>Link local observations to wider world to identify patterns</w:t>
            </w:r>
          </w:p>
          <w:p w:rsidR="00932B0E" w:rsidRDefault="00932B0E" w:rsidP="00932B0E">
            <w:pPr>
              <w:pStyle w:val="NoSpacing"/>
              <w:numPr>
                <w:ilvl w:val="0"/>
                <w:numId w:val="2"/>
              </w:numPr>
              <w:rPr>
                <w:rFonts w:cs="Arial"/>
                <w:szCs w:val="26"/>
              </w:rPr>
            </w:pPr>
            <w:r>
              <w:rPr>
                <w:rFonts w:cs="Arial"/>
                <w:szCs w:val="26"/>
              </w:rPr>
              <w:t>Use camera and locate photos on a map</w:t>
            </w:r>
          </w:p>
          <w:p w:rsidR="00932B0E" w:rsidRDefault="00932B0E" w:rsidP="00932B0E">
            <w:pPr>
              <w:pStyle w:val="NoSpacing"/>
              <w:numPr>
                <w:ilvl w:val="0"/>
                <w:numId w:val="2"/>
              </w:numPr>
              <w:rPr>
                <w:rFonts w:cs="Arial"/>
                <w:szCs w:val="26"/>
              </w:rPr>
            </w:pPr>
            <w:r>
              <w:rPr>
                <w:rFonts w:cs="Arial"/>
                <w:szCs w:val="26"/>
              </w:rPr>
              <w:t>Draw sketch map showing human and physical features</w:t>
            </w:r>
          </w:p>
          <w:p w:rsidR="00932B0E" w:rsidRDefault="00932B0E" w:rsidP="00932B0E">
            <w:pPr>
              <w:pStyle w:val="NoSpacing"/>
              <w:numPr>
                <w:ilvl w:val="0"/>
                <w:numId w:val="2"/>
              </w:numPr>
              <w:rPr>
                <w:rFonts w:cs="Arial"/>
                <w:szCs w:val="26"/>
              </w:rPr>
            </w:pPr>
            <w:r>
              <w:rPr>
                <w:rFonts w:cs="Arial"/>
                <w:szCs w:val="26"/>
              </w:rPr>
              <w:t>Devise and answer questions using geographical vocabulary</w:t>
            </w:r>
          </w:p>
          <w:p w:rsidR="00932B0E" w:rsidRDefault="00932B0E" w:rsidP="00932B0E">
            <w:pPr>
              <w:pStyle w:val="NoSpacing"/>
              <w:numPr>
                <w:ilvl w:val="0"/>
                <w:numId w:val="2"/>
              </w:numPr>
              <w:rPr>
                <w:rFonts w:cs="Arial"/>
                <w:szCs w:val="26"/>
              </w:rPr>
            </w:pPr>
            <w:r>
              <w:rPr>
                <w:rFonts w:cs="Arial"/>
                <w:szCs w:val="26"/>
              </w:rPr>
              <w:t>Measure and record primary data using a range of appropriate images</w:t>
            </w:r>
          </w:p>
          <w:p w:rsidR="00932B0E" w:rsidRDefault="00932B0E" w:rsidP="00932B0E">
            <w:pPr>
              <w:pStyle w:val="NoSpacing"/>
              <w:numPr>
                <w:ilvl w:val="0"/>
                <w:numId w:val="2"/>
              </w:numPr>
              <w:rPr>
                <w:rFonts w:cs="Arial"/>
                <w:szCs w:val="26"/>
              </w:rPr>
            </w:pPr>
            <w:r>
              <w:rPr>
                <w:rFonts w:cs="Arial"/>
                <w:szCs w:val="26"/>
              </w:rPr>
              <w:lastRenderedPageBreak/>
              <w:t>Justify and evaluate data collection methods</w:t>
            </w:r>
          </w:p>
          <w:p w:rsidR="00932B0E" w:rsidRDefault="00932B0E" w:rsidP="00932B0E">
            <w:pPr>
              <w:pStyle w:val="NoSpacing"/>
              <w:numPr>
                <w:ilvl w:val="0"/>
                <w:numId w:val="2"/>
              </w:numPr>
              <w:rPr>
                <w:rFonts w:cs="Arial"/>
                <w:szCs w:val="26"/>
              </w:rPr>
            </w:pPr>
            <w:r>
              <w:rPr>
                <w:rFonts w:cs="Arial"/>
                <w:szCs w:val="26"/>
              </w:rPr>
              <w:t>Independently present data and findings using maps, graphs and digital technologies to show clear enquiry route</w:t>
            </w:r>
          </w:p>
          <w:p w:rsidR="00932B0E" w:rsidRPr="001B5A72" w:rsidRDefault="00932B0E" w:rsidP="00932B0E">
            <w:pPr>
              <w:pStyle w:val="NoSpacing"/>
              <w:numPr>
                <w:ilvl w:val="0"/>
                <w:numId w:val="2"/>
              </w:numPr>
              <w:rPr>
                <w:rFonts w:ascii="Arial" w:hAnsi="Arial" w:cs="Arial"/>
                <w:szCs w:val="20"/>
              </w:rPr>
            </w:pPr>
            <w:r>
              <w:rPr>
                <w:rFonts w:cs="Arial"/>
                <w:szCs w:val="26"/>
              </w:rPr>
              <w:t>Conclude fieldwork investigations with explanations and evidence</w:t>
            </w:r>
          </w:p>
        </w:tc>
      </w:tr>
    </w:tbl>
    <w:p w:rsidR="00932B0E" w:rsidRDefault="00932B0E" w:rsidP="00932B0E">
      <w:pPr>
        <w:pStyle w:val="NoSpacing"/>
        <w:rPr>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7245"/>
      </w:tblGrid>
      <w:tr w:rsidR="00932B0E" w:rsidTr="00611A9F">
        <w:tc>
          <w:tcPr>
            <w:tcW w:w="2943" w:type="dxa"/>
            <w:shd w:val="clear" w:color="auto" w:fill="auto"/>
          </w:tcPr>
          <w:p w:rsidR="00932B0E" w:rsidRPr="00772AC3" w:rsidRDefault="00932B0E" w:rsidP="00611A9F">
            <w:pPr>
              <w:pStyle w:val="NoSpacing"/>
              <w:rPr>
                <w:b/>
                <w:noProof/>
                <w:lang w:eastAsia="en-GB"/>
              </w:rPr>
            </w:pPr>
            <w:r>
              <w:rPr>
                <w:b/>
                <w:noProof/>
                <w:lang w:eastAsia="en-GB"/>
              </w:rPr>
              <w:t>Activity</w:t>
            </w:r>
          </w:p>
        </w:tc>
        <w:tc>
          <w:tcPr>
            <w:tcW w:w="8045" w:type="dxa"/>
            <w:shd w:val="clear" w:color="auto" w:fill="auto"/>
          </w:tcPr>
          <w:p w:rsidR="00932B0E" w:rsidRPr="00772AC3" w:rsidRDefault="00932B0E" w:rsidP="00611A9F">
            <w:pPr>
              <w:pStyle w:val="NoSpacing"/>
              <w:rPr>
                <w:b/>
                <w:noProof/>
                <w:lang w:eastAsia="en-GB"/>
              </w:rPr>
            </w:pPr>
            <w:r w:rsidRPr="00772AC3">
              <w:rPr>
                <w:b/>
                <w:noProof/>
                <w:lang w:eastAsia="en-GB"/>
              </w:rPr>
              <w:t>Learning</w:t>
            </w:r>
          </w:p>
        </w:tc>
      </w:tr>
      <w:tr w:rsidR="00932B0E" w:rsidTr="00611A9F">
        <w:tc>
          <w:tcPr>
            <w:tcW w:w="2943" w:type="dxa"/>
            <w:shd w:val="clear" w:color="auto" w:fill="auto"/>
          </w:tcPr>
          <w:p w:rsidR="00932B0E" w:rsidRDefault="00932B0E" w:rsidP="00611A9F">
            <w:pPr>
              <w:pStyle w:val="NoSpacing"/>
              <w:rPr>
                <w:noProof/>
                <w:lang w:eastAsia="en-GB"/>
              </w:rPr>
            </w:pPr>
            <w:r>
              <w:rPr>
                <w:noProof/>
                <w:lang w:eastAsia="en-GB"/>
              </w:rPr>
              <w:t>Do we live in a biome?</w:t>
            </w:r>
          </w:p>
        </w:tc>
        <w:tc>
          <w:tcPr>
            <w:tcW w:w="8045" w:type="dxa"/>
            <w:shd w:val="clear" w:color="auto" w:fill="auto"/>
          </w:tcPr>
          <w:p w:rsidR="00932B0E" w:rsidRDefault="00932B0E" w:rsidP="00611A9F">
            <w:pPr>
              <w:pStyle w:val="NoSpacing"/>
              <w:rPr>
                <w:noProof/>
                <w:lang w:eastAsia="en-GB"/>
              </w:rPr>
            </w:pPr>
            <w:r>
              <w:rPr>
                <w:noProof/>
                <w:lang w:eastAsia="en-GB"/>
              </w:rPr>
              <w:t>Chn plan their own fieldwork to prove which biome they live in and collect evidence to back it up</w:t>
            </w:r>
          </w:p>
        </w:tc>
      </w:tr>
      <w:tr w:rsidR="00932B0E" w:rsidTr="00611A9F">
        <w:tc>
          <w:tcPr>
            <w:tcW w:w="2943" w:type="dxa"/>
            <w:shd w:val="clear" w:color="auto" w:fill="auto"/>
          </w:tcPr>
          <w:p w:rsidR="00932B0E" w:rsidRDefault="00932B0E" w:rsidP="00611A9F">
            <w:pPr>
              <w:pStyle w:val="NoSpacing"/>
              <w:rPr>
                <w:noProof/>
                <w:lang w:eastAsia="en-GB"/>
              </w:rPr>
            </w:pPr>
            <w:r>
              <w:rPr>
                <w:noProof/>
                <w:lang w:eastAsia="en-GB"/>
              </w:rPr>
              <w:t>What is the character of our biome?</w:t>
            </w:r>
          </w:p>
        </w:tc>
        <w:tc>
          <w:tcPr>
            <w:tcW w:w="8045" w:type="dxa"/>
            <w:shd w:val="clear" w:color="auto" w:fill="auto"/>
          </w:tcPr>
          <w:p w:rsidR="00932B0E" w:rsidRDefault="00932B0E" w:rsidP="00611A9F">
            <w:pPr>
              <w:pStyle w:val="NoSpacing"/>
              <w:rPr>
                <w:noProof/>
                <w:lang w:eastAsia="en-GB"/>
              </w:rPr>
            </w:pPr>
            <w:r>
              <w:rPr>
                <w:noProof/>
                <w:lang w:eastAsia="en-GB"/>
              </w:rPr>
              <w:t>Chn explore ecosystems in their local area to explore the character of their place. Visit a small woodland area, a river, a pond, a field and other nature areas</w:t>
            </w:r>
          </w:p>
        </w:tc>
      </w:tr>
    </w:tbl>
    <w:p w:rsidR="00932B0E" w:rsidRDefault="00932B0E" w:rsidP="00932B0E">
      <w:pPr>
        <w:pStyle w:val="NoSpacing"/>
        <w:rPr>
          <w:b/>
          <w:noProof/>
          <w:lang w:eastAsia="en-GB"/>
        </w:rPr>
      </w:pPr>
    </w:p>
    <w:p w:rsidR="00932B0E" w:rsidRPr="00CF686B" w:rsidRDefault="00932B0E" w:rsidP="00932B0E">
      <w:pPr>
        <w:pStyle w:val="NoSpacing"/>
        <w:rPr>
          <w:b/>
          <w:noProof/>
          <w:lang w:eastAsia="en-GB"/>
        </w:rPr>
      </w:pPr>
      <w:r w:rsidRPr="00CF686B">
        <w:rPr>
          <w:b/>
          <w:noProof/>
          <w:lang w:eastAsia="en-GB"/>
        </w:rPr>
        <w:t>Medium term planning ideas</w:t>
      </w:r>
    </w:p>
    <w:p w:rsidR="00932B0E" w:rsidRDefault="00932B0E" w:rsidP="00932B0E">
      <w:pPr>
        <w:pStyle w:val="NoSpacing"/>
        <w:rPr>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8927"/>
      </w:tblGrid>
      <w:tr w:rsidR="00932B0E" w:rsidTr="00611A9F">
        <w:tc>
          <w:tcPr>
            <w:tcW w:w="1242" w:type="dxa"/>
            <w:shd w:val="clear" w:color="auto" w:fill="auto"/>
          </w:tcPr>
          <w:p w:rsidR="00932B0E" w:rsidRDefault="00932B0E" w:rsidP="00611A9F">
            <w:pPr>
              <w:pStyle w:val="NoSpacing"/>
              <w:rPr>
                <w:noProof/>
                <w:lang w:eastAsia="en-GB"/>
              </w:rPr>
            </w:pPr>
            <w:r>
              <w:rPr>
                <w:noProof/>
                <w:lang w:eastAsia="en-GB"/>
              </w:rPr>
              <w:t>1</w:t>
            </w:r>
          </w:p>
        </w:tc>
        <w:tc>
          <w:tcPr>
            <w:tcW w:w="9746" w:type="dxa"/>
            <w:shd w:val="clear" w:color="auto" w:fill="auto"/>
          </w:tcPr>
          <w:p w:rsidR="00932B0E" w:rsidRDefault="00932B0E" w:rsidP="00611A9F">
            <w:pPr>
              <w:pStyle w:val="NoSpacing"/>
              <w:rPr>
                <w:noProof/>
                <w:lang w:eastAsia="en-GB"/>
              </w:rPr>
            </w:pPr>
            <w:r>
              <w:rPr>
                <w:noProof/>
                <w:lang w:eastAsia="en-GB"/>
              </w:rPr>
              <w:t>Who lives where?</w:t>
            </w:r>
          </w:p>
          <w:p w:rsidR="00932B0E" w:rsidRPr="00CE49BA" w:rsidRDefault="00932B0E" w:rsidP="00611A9F">
            <w:pPr>
              <w:pStyle w:val="NoSpacing"/>
              <w:rPr>
                <w:i/>
                <w:noProof/>
                <w:lang w:eastAsia="en-GB"/>
              </w:rPr>
            </w:pPr>
            <w:r>
              <w:rPr>
                <w:i/>
                <w:noProof/>
                <w:lang w:eastAsia="en-GB"/>
              </w:rPr>
              <w:t>Show pictures of animals from around the world and ask chn to guess where they live. Introduce and play with key vocab for chn to use to be accurate geographers. Card match: picture of an animal; description of the vegetation; and a description on the climate. Tundra, deciduous forest, coniferous forest, savanna grasslands,desert, rainforest. Chn match them into groups of three and then locate them on a map of biomes</w:t>
            </w:r>
          </w:p>
        </w:tc>
      </w:tr>
      <w:tr w:rsidR="00932B0E" w:rsidTr="00611A9F">
        <w:tc>
          <w:tcPr>
            <w:tcW w:w="1242" w:type="dxa"/>
            <w:shd w:val="clear" w:color="auto" w:fill="auto"/>
          </w:tcPr>
          <w:p w:rsidR="00932B0E" w:rsidRDefault="00932B0E" w:rsidP="00611A9F">
            <w:pPr>
              <w:pStyle w:val="NoSpacing"/>
              <w:rPr>
                <w:noProof/>
                <w:lang w:eastAsia="en-GB"/>
              </w:rPr>
            </w:pPr>
            <w:r>
              <w:rPr>
                <w:noProof/>
                <w:lang w:eastAsia="en-GB"/>
              </w:rPr>
              <w:t>2</w:t>
            </w:r>
          </w:p>
        </w:tc>
        <w:tc>
          <w:tcPr>
            <w:tcW w:w="9746" w:type="dxa"/>
            <w:shd w:val="clear" w:color="auto" w:fill="auto"/>
          </w:tcPr>
          <w:p w:rsidR="00932B0E" w:rsidRDefault="00932B0E" w:rsidP="00611A9F">
            <w:pPr>
              <w:pStyle w:val="NoSpacing"/>
              <w:rPr>
                <w:noProof/>
                <w:lang w:eastAsia="en-GB"/>
              </w:rPr>
            </w:pPr>
            <w:r>
              <w:rPr>
                <w:noProof/>
                <w:lang w:eastAsia="en-GB"/>
              </w:rPr>
              <w:t>Can we find the belts of the earth?</w:t>
            </w:r>
          </w:p>
          <w:p w:rsidR="00932B0E" w:rsidRPr="00BF1E8B" w:rsidRDefault="00932B0E" w:rsidP="00611A9F">
            <w:pPr>
              <w:pStyle w:val="NoSpacing"/>
              <w:rPr>
                <w:i/>
                <w:noProof/>
                <w:lang w:eastAsia="en-GB"/>
              </w:rPr>
            </w:pPr>
            <w:r>
              <w:rPr>
                <w:i/>
                <w:noProof/>
                <w:lang w:eastAsia="en-GB"/>
              </w:rPr>
              <w:t xml:space="preserve">Introduce latitude and explore the latitudes of each biome. Horizontal jigsaw of a map of the earth. Chn explore the ‘mirror’ effect of the sun along the equator in the northern and southern hemisphere. </w:t>
            </w:r>
          </w:p>
        </w:tc>
      </w:tr>
      <w:tr w:rsidR="00932B0E" w:rsidTr="00611A9F">
        <w:tc>
          <w:tcPr>
            <w:tcW w:w="1242" w:type="dxa"/>
            <w:shd w:val="clear" w:color="auto" w:fill="auto"/>
          </w:tcPr>
          <w:p w:rsidR="00932B0E" w:rsidRDefault="00932B0E" w:rsidP="00611A9F">
            <w:pPr>
              <w:pStyle w:val="NoSpacing"/>
              <w:rPr>
                <w:noProof/>
                <w:lang w:eastAsia="en-GB"/>
              </w:rPr>
            </w:pPr>
            <w:r>
              <w:rPr>
                <w:noProof/>
                <w:lang w:eastAsia="en-GB"/>
              </w:rPr>
              <w:t>3</w:t>
            </w:r>
          </w:p>
        </w:tc>
        <w:tc>
          <w:tcPr>
            <w:tcW w:w="9746" w:type="dxa"/>
            <w:shd w:val="clear" w:color="auto" w:fill="auto"/>
          </w:tcPr>
          <w:p w:rsidR="00932B0E" w:rsidRDefault="00932B0E" w:rsidP="00611A9F">
            <w:pPr>
              <w:pStyle w:val="NoSpacing"/>
              <w:rPr>
                <w:noProof/>
                <w:lang w:eastAsia="en-GB"/>
              </w:rPr>
            </w:pPr>
            <w:r>
              <w:rPr>
                <w:noProof/>
                <w:lang w:eastAsia="en-GB"/>
              </w:rPr>
              <w:t>Do we live in a biome?</w:t>
            </w:r>
          </w:p>
          <w:p w:rsidR="00932B0E" w:rsidRPr="00BF1E8B" w:rsidRDefault="00932B0E" w:rsidP="00611A9F">
            <w:pPr>
              <w:pStyle w:val="NoSpacing"/>
              <w:rPr>
                <w:i/>
                <w:noProof/>
                <w:lang w:eastAsia="en-GB"/>
              </w:rPr>
            </w:pPr>
            <w:r>
              <w:rPr>
                <w:i/>
                <w:noProof/>
                <w:lang w:eastAsia="en-GB"/>
              </w:rPr>
              <w:t xml:space="preserve">Chn predict and prove which ecosystem we live in. Design their own fieldwork to carry out around school  and the local area. </w:t>
            </w:r>
          </w:p>
        </w:tc>
      </w:tr>
      <w:tr w:rsidR="00932B0E" w:rsidTr="00611A9F">
        <w:tc>
          <w:tcPr>
            <w:tcW w:w="1242" w:type="dxa"/>
            <w:shd w:val="clear" w:color="auto" w:fill="auto"/>
          </w:tcPr>
          <w:p w:rsidR="00932B0E" w:rsidRDefault="00932B0E" w:rsidP="00611A9F">
            <w:pPr>
              <w:pStyle w:val="NoSpacing"/>
              <w:rPr>
                <w:noProof/>
                <w:lang w:eastAsia="en-GB"/>
              </w:rPr>
            </w:pPr>
            <w:r>
              <w:rPr>
                <w:noProof/>
                <w:lang w:eastAsia="en-GB"/>
              </w:rPr>
              <w:t>4</w:t>
            </w:r>
          </w:p>
        </w:tc>
        <w:tc>
          <w:tcPr>
            <w:tcW w:w="9746" w:type="dxa"/>
            <w:shd w:val="clear" w:color="auto" w:fill="auto"/>
          </w:tcPr>
          <w:p w:rsidR="00932B0E" w:rsidRDefault="00932B0E" w:rsidP="00611A9F">
            <w:pPr>
              <w:pStyle w:val="NoSpacing"/>
              <w:rPr>
                <w:noProof/>
                <w:lang w:eastAsia="en-GB"/>
              </w:rPr>
            </w:pPr>
            <w:r>
              <w:rPr>
                <w:noProof/>
                <w:lang w:eastAsia="en-GB"/>
              </w:rPr>
              <w:t xml:space="preserve">Does our climate match our biome character? </w:t>
            </w:r>
          </w:p>
          <w:p w:rsidR="00932B0E" w:rsidRPr="00DA722B" w:rsidRDefault="00932B0E" w:rsidP="00611A9F">
            <w:pPr>
              <w:pStyle w:val="NoSpacing"/>
              <w:rPr>
                <w:i/>
                <w:noProof/>
                <w:lang w:eastAsia="en-GB"/>
              </w:rPr>
            </w:pPr>
            <w:r>
              <w:rPr>
                <w:i/>
                <w:noProof/>
                <w:lang w:eastAsia="en-GB"/>
              </w:rPr>
              <w:t xml:space="preserve">Using weather information (e.g. </w:t>
            </w:r>
            <w:hyperlink r:id="rId7" w:history="1">
              <w:r w:rsidRPr="00326106">
                <w:rPr>
                  <w:rStyle w:val="Hyperlink"/>
                  <w:i/>
                  <w:noProof/>
                  <w:lang w:eastAsia="en-GB"/>
                </w:rPr>
                <w:t>http://www.metoffice.gov.uk/public/weather/climate/gcp1c5hp4</w:t>
              </w:r>
            </w:hyperlink>
            <w:r>
              <w:rPr>
                <w:i/>
                <w:noProof/>
                <w:lang w:eastAsia="en-GB"/>
              </w:rPr>
              <w:t>) to create a biome character including seasonal differences, vegatation and animal adaptations.</w:t>
            </w:r>
          </w:p>
        </w:tc>
      </w:tr>
      <w:tr w:rsidR="00932B0E" w:rsidTr="00611A9F">
        <w:tc>
          <w:tcPr>
            <w:tcW w:w="1242" w:type="dxa"/>
            <w:shd w:val="clear" w:color="auto" w:fill="auto"/>
          </w:tcPr>
          <w:p w:rsidR="00932B0E" w:rsidRDefault="00932B0E" w:rsidP="00611A9F">
            <w:pPr>
              <w:pStyle w:val="NoSpacing"/>
              <w:rPr>
                <w:noProof/>
                <w:lang w:eastAsia="en-GB"/>
              </w:rPr>
            </w:pPr>
            <w:r>
              <w:rPr>
                <w:noProof/>
                <w:lang w:eastAsia="en-GB"/>
              </w:rPr>
              <w:t>5</w:t>
            </w:r>
          </w:p>
        </w:tc>
        <w:tc>
          <w:tcPr>
            <w:tcW w:w="9746" w:type="dxa"/>
            <w:shd w:val="clear" w:color="auto" w:fill="auto"/>
          </w:tcPr>
          <w:p w:rsidR="00932B0E" w:rsidRDefault="00932B0E" w:rsidP="00611A9F">
            <w:pPr>
              <w:pStyle w:val="NoSpacing"/>
              <w:rPr>
                <w:noProof/>
                <w:lang w:eastAsia="en-GB"/>
              </w:rPr>
            </w:pPr>
            <w:r>
              <w:rPr>
                <w:noProof/>
                <w:lang w:eastAsia="en-GB"/>
              </w:rPr>
              <w:t>Is a (specific desert animal)…… living in the right biome?</w:t>
            </w:r>
          </w:p>
          <w:p w:rsidR="00932B0E" w:rsidRPr="00766096" w:rsidRDefault="00932B0E" w:rsidP="00611A9F">
            <w:pPr>
              <w:pStyle w:val="NoSpacing"/>
              <w:rPr>
                <w:i/>
                <w:noProof/>
                <w:lang w:eastAsia="en-GB"/>
              </w:rPr>
            </w:pPr>
            <w:r w:rsidRPr="00766096">
              <w:rPr>
                <w:i/>
                <w:noProof/>
                <w:lang w:eastAsia="en-GB"/>
              </w:rPr>
              <w:t xml:space="preserve">Use climate information and maps for chn to </w:t>
            </w:r>
            <w:r>
              <w:rPr>
                <w:i/>
                <w:noProof/>
                <w:lang w:eastAsia="en-GB"/>
              </w:rPr>
              <w:t>investigate whether the specific animal is living in the right biome based on their adaptations.</w:t>
            </w:r>
          </w:p>
        </w:tc>
      </w:tr>
      <w:tr w:rsidR="00932B0E" w:rsidTr="00611A9F">
        <w:tc>
          <w:tcPr>
            <w:tcW w:w="1242" w:type="dxa"/>
            <w:shd w:val="clear" w:color="auto" w:fill="auto"/>
          </w:tcPr>
          <w:p w:rsidR="00932B0E" w:rsidRDefault="00932B0E" w:rsidP="00611A9F">
            <w:pPr>
              <w:pStyle w:val="NoSpacing"/>
              <w:rPr>
                <w:noProof/>
                <w:lang w:eastAsia="en-GB"/>
              </w:rPr>
            </w:pPr>
            <w:r>
              <w:rPr>
                <w:noProof/>
                <w:lang w:eastAsia="en-GB"/>
              </w:rPr>
              <w:t>6</w:t>
            </w:r>
          </w:p>
        </w:tc>
        <w:tc>
          <w:tcPr>
            <w:tcW w:w="9746" w:type="dxa"/>
            <w:shd w:val="clear" w:color="auto" w:fill="auto"/>
          </w:tcPr>
          <w:p w:rsidR="00932B0E" w:rsidRDefault="00932B0E" w:rsidP="00611A9F">
            <w:pPr>
              <w:pStyle w:val="NoSpacing"/>
              <w:rPr>
                <w:noProof/>
                <w:lang w:eastAsia="en-GB"/>
              </w:rPr>
            </w:pPr>
            <w:r>
              <w:rPr>
                <w:noProof/>
                <w:lang w:eastAsia="en-GB"/>
              </w:rPr>
              <w:t xml:space="preserve">Is a (specific rainforest animal)…… living in the right biome? </w:t>
            </w:r>
          </w:p>
          <w:p w:rsidR="00932B0E" w:rsidRPr="009123AA" w:rsidRDefault="00932B0E" w:rsidP="00611A9F">
            <w:pPr>
              <w:pStyle w:val="NoSpacing"/>
              <w:rPr>
                <w:b/>
                <w:noProof/>
                <w:lang w:eastAsia="en-GB"/>
              </w:rPr>
            </w:pPr>
            <w:r w:rsidRPr="00766096">
              <w:rPr>
                <w:i/>
                <w:noProof/>
                <w:lang w:eastAsia="en-GB"/>
              </w:rPr>
              <w:t xml:space="preserve">Use climate information and maps for chn to </w:t>
            </w:r>
            <w:r>
              <w:rPr>
                <w:i/>
                <w:noProof/>
                <w:lang w:eastAsia="en-GB"/>
              </w:rPr>
              <w:t>investigate whether the specific animal is living in the right biome based on their adaptations.</w:t>
            </w:r>
          </w:p>
        </w:tc>
      </w:tr>
      <w:tr w:rsidR="00932B0E" w:rsidTr="00611A9F">
        <w:tc>
          <w:tcPr>
            <w:tcW w:w="1242" w:type="dxa"/>
            <w:shd w:val="clear" w:color="auto" w:fill="auto"/>
          </w:tcPr>
          <w:p w:rsidR="00932B0E" w:rsidRDefault="00932B0E" w:rsidP="00611A9F">
            <w:pPr>
              <w:pStyle w:val="NoSpacing"/>
              <w:rPr>
                <w:noProof/>
                <w:lang w:eastAsia="en-GB"/>
              </w:rPr>
            </w:pPr>
            <w:r>
              <w:rPr>
                <w:noProof/>
                <w:lang w:eastAsia="en-GB"/>
              </w:rPr>
              <w:t>7</w:t>
            </w:r>
          </w:p>
        </w:tc>
        <w:tc>
          <w:tcPr>
            <w:tcW w:w="9746" w:type="dxa"/>
            <w:shd w:val="clear" w:color="auto" w:fill="auto"/>
          </w:tcPr>
          <w:p w:rsidR="00932B0E" w:rsidRDefault="00932B0E" w:rsidP="00611A9F">
            <w:pPr>
              <w:pStyle w:val="NoSpacing"/>
              <w:rPr>
                <w:noProof/>
                <w:lang w:eastAsia="en-GB"/>
              </w:rPr>
            </w:pPr>
            <w:r>
              <w:rPr>
                <w:noProof/>
                <w:lang w:eastAsia="en-GB"/>
              </w:rPr>
              <w:t xml:space="preserve">Is a (specific coniferous forest animal)…… living in the right biome? </w:t>
            </w:r>
          </w:p>
          <w:p w:rsidR="00932B0E" w:rsidRDefault="00932B0E" w:rsidP="00611A9F">
            <w:pPr>
              <w:pStyle w:val="NoSpacing"/>
              <w:rPr>
                <w:noProof/>
                <w:lang w:eastAsia="en-GB"/>
              </w:rPr>
            </w:pPr>
            <w:r w:rsidRPr="00766096">
              <w:rPr>
                <w:i/>
                <w:noProof/>
                <w:lang w:eastAsia="en-GB"/>
              </w:rPr>
              <w:t xml:space="preserve">Use climate information and maps for chn to </w:t>
            </w:r>
            <w:r>
              <w:rPr>
                <w:i/>
                <w:noProof/>
                <w:lang w:eastAsia="en-GB"/>
              </w:rPr>
              <w:t>investigate whether the specific animal is living in the right biome based on their adaptations.</w:t>
            </w:r>
          </w:p>
        </w:tc>
      </w:tr>
      <w:tr w:rsidR="00932B0E" w:rsidTr="00611A9F">
        <w:tc>
          <w:tcPr>
            <w:tcW w:w="1242" w:type="dxa"/>
            <w:shd w:val="clear" w:color="auto" w:fill="auto"/>
          </w:tcPr>
          <w:p w:rsidR="00932B0E" w:rsidRDefault="00932B0E" w:rsidP="00611A9F">
            <w:pPr>
              <w:pStyle w:val="NoSpacing"/>
              <w:rPr>
                <w:noProof/>
                <w:lang w:eastAsia="en-GB"/>
              </w:rPr>
            </w:pPr>
            <w:r>
              <w:rPr>
                <w:noProof/>
                <w:lang w:eastAsia="en-GB"/>
              </w:rPr>
              <w:t>8</w:t>
            </w:r>
          </w:p>
        </w:tc>
        <w:tc>
          <w:tcPr>
            <w:tcW w:w="9746" w:type="dxa"/>
            <w:shd w:val="clear" w:color="auto" w:fill="auto"/>
          </w:tcPr>
          <w:p w:rsidR="00932B0E" w:rsidRDefault="00932B0E" w:rsidP="00611A9F">
            <w:pPr>
              <w:pStyle w:val="NoSpacing"/>
              <w:rPr>
                <w:noProof/>
                <w:lang w:eastAsia="en-GB"/>
              </w:rPr>
            </w:pPr>
            <w:r>
              <w:rPr>
                <w:noProof/>
                <w:lang w:eastAsia="en-GB"/>
              </w:rPr>
              <w:t xml:space="preserve">Is a (specific tundra/polar region animal)…… living in the right biome? </w:t>
            </w:r>
          </w:p>
          <w:p w:rsidR="00932B0E" w:rsidRDefault="00932B0E" w:rsidP="00611A9F">
            <w:pPr>
              <w:pStyle w:val="NoSpacing"/>
              <w:rPr>
                <w:noProof/>
                <w:lang w:eastAsia="en-GB"/>
              </w:rPr>
            </w:pPr>
            <w:r w:rsidRPr="00766096">
              <w:rPr>
                <w:i/>
                <w:noProof/>
                <w:lang w:eastAsia="en-GB"/>
              </w:rPr>
              <w:t xml:space="preserve">Use climate information and maps for chn to </w:t>
            </w:r>
            <w:r>
              <w:rPr>
                <w:i/>
                <w:noProof/>
                <w:lang w:eastAsia="en-GB"/>
              </w:rPr>
              <w:t>investigate whether the specific animal is living in the right biome based on their adaptations.</w:t>
            </w:r>
          </w:p>
        </w:tc>
      </w:tr>
      <w:tr w:rsidR="00932B0E" w:rsidTr="00611A9F">
        <w:tc>
          <w:tcPr>
            <w:tcW w:w="1242" w:type="dxa"/>
            <w:shd w:val="clear" w:color="auto" w:fill="auto"/>
          </w:tcPr>
          <w:p w:rsidR="00932B0E" w:rsidRDefault="00932B0E" w:rsidP="00611A9F">
            <w:pPr>
              <w:pStyle w:val="NoSpacing"/>
              <w:rPr>
                <w:noProof/>
                <w:lang w:eastAsia="en-GB"/>
              </w:rPr>
            </w:pPr>
            <w:r>
              <w:rPr>
                <w:noProof/>
                <w:lang w:eastAsia="en-GB"/>
              </w:rPr>
              <w:t>9</w:t>
            </w:r>
          </w:p>
        </w:tc>
        <w:tc>
          <w:tcPr>
            <w:tcW w:w="9746" w:type="dxa"/>
            <w:shd w:val="clear" w:color="auto" w:fill="auto"/>
          </w:tcPr>
          <w:p w:rsidR="00932B0E" w:rsidRDefault="00932B0E" w:rsidP="00611A9F">
            <w:pPr>
              <w:pStyle w:val="NoSpacing"/>
              <w:rPr>
                <w:noProof/>
                <w:lang w:eastAsia="en-GB"/>
              </w:rPr>
            </w:pPr>
            <w:r>
              <w:rPr>
                <w:noProof/>
                <w:lang w:eastAsia="en-GB"/>
              </w:rPr>
              <w:t>Long way down</w:t>
            </w:r>
          </w:p>
          <w:p w:rsidR="00932B0E" w:rsidRPr="0020515A" w:rsidRDefault="00932B0E" w:rsidP="00611A9F">
            <w:pPr>
              <w:pStyle w:val="NoSpacing"/>
              <w:rPr>
                <w:i/>
                <w:noProof/>
                <w:lang w:eastAsia="en-GB"/>
              </w:rPr>
            </w:pPr>
            <w:r>
              <w:rPr>
                <w:i/>
                <w:noProof/>
                <w:lang w:eastAsia="en-GB"/>
              </w:rPr>
              <w:t xml:space="preserve">Chn start from the north pole and pick a route to the south pole travelling through climates and biomes. Their presentation should reflect the changes that take place to the climate and the vegetation.  </w:t>
            </w:r>
          </w:p>
        </w:tc>
      </w:tr>
    </w:tbl>
    <w:p w:rsidR="00932B0E" w:rsidRDefault="00932B0E" w:rsidP="00932B0E">
      <w:pPr>
        <w:pStyle w:val="NoSpacing"/>
        <w:rPr>
          <w:noProof/>
          <w:lang w:eastAsia="en-GB"/>
        </w:rPr>
      </w:pPr>
    </w:p>
    <w:p w:rsidR="00E86B8D" w:rsidRDefault="00E86B8D"/>
    <w:sectPr w:rsidR="00E86B8D" w:rsidSect="00932B0E">
      <w:pgSz w:w="11906" w:h="16838"/>
      <w:pgMar w:top="851"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395B"/>
    <w:multiLevelType w:val="hybridMultilevel"/>
    <w:tmpl w:val="1CAEB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CE01A32"/>
    <w:multiLevelType w:val="hybridMultilevel"/>
    <w:tmpl w:val="4E940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0E"/>
    <w:rsid w:val="000159C4"/>
    <w:rsid w:val="00046743"/>
    <w:rsid w:val="0012656C"/>
    <w:rsid w:val="00145696"/>
    <w:rsid w:val="001522E2"/>
    <w:rsid w:val="001A2547"/>
    <w:rsid w:val="001C2756"/>
    <w:rsid w:val="001D540F"/>
    <w:rsid w:val="001E1D06"/>
    <w:rsid w:val="002662D0"/>
    <w:rsid w:val="0026687C"/>
    <w:rsid w:val="002A0969"/>
    <w:rsid w:val="00321BF7"/>
    <w:rsid w:val="00354FC3"/>
    <w:rsid w:val="00423E5C"/>
    <w:rsid w:val="0048209D"/>
    <w:rsid w:val="004C38B5"/>
    <w:rsid w:val="0050318D"/>
    <w:rsid w:val="00503613"/>
    <w:rsid w:val="00535A0B"/>
    <w:rsid w:val="005A56F3"/>
    <w:rsid w:val="005B0D7A"/>
    <w:rsid w:val="006B1BC5"/>
    <w:rsid w:val="006C4D14"/>
    <w:rsid w:val="006D4E2E"/>
    <w:rsid w:val="0073132A"/>
    <w:rsid w:val="0073314A"/>
    <w:rsid w:val="00737BFF"/>
    <w:rsid w:val="00772CC4"/>
    <w:rsid w:val="007A0F53"/>
    <w:rsid w:val="007E769C"/>
    <w:rsid w:val="008059C0"/>
    <w:rsid w:val="0088027B"/>
    <w:rsid w:val="00916CDD"/>
    <w:rsid w:val="0091759A"/>
    <w:rsid w:val="00924EDF"/>
    <w:rsid w:val="00932B0E"/>
    <w:rsid w:val="00994727"/>
    <w:rsid w:val="00A04A8B"/>
    <w:rsid w:val="00A5561E"/>
    <w:rsid w:val="00B06E2E"/>
    <w:rsid w:val="00B43091"/>
    <w:rsid w:val="00B60E94"/>
    <w:rsid w:val="00BC26AD"/>
    <w:rsid w:val="00C666B1"/>
    <w:rsid w:val="00C82586"/>
    <w:rsid w:val="00D136D5"/>
    <w:rsid w:val="00DE0236"/>
    <w:rsid w:val="00E86B8D"/>
    <w:rsid w:val="00F06A0A"/>
    <w:rsid w:val="00F42CE6"/>
    <w:rsid w:val="00F47799"/>
    <w:rsid w:val="00FB2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B0E"/>
    <w:pPr>
      <w:overflowPunct w:val="0"/>
      <w:autoSpaceDE w:val="0"/>
      <w:autoSpaceDN w:val="0"/>
      <w:adjustRightInd w:val="0"/>
      <w:spacing w:before="140" w:after="60" w:line="280" w:lineRule="exact"/>
      <w:textAlignment w:val="baseline"/>
    </w:pPr>
    <w:rPr>
      <w:rFonts w:ascii="Arial" w:eastAsia="Times New Roman" w:hAnsi="Arial" w:cs="Times New Roman"/>
      <w:sz w:val="24"/>
      <w:szCs w:val="20"/>
    </w:rPr>
  </w:style>
  <w:style w:type="paragraph" w:styleId="Heading1">
    <w:name w:val="heading 1"/>
    <w:next w:val="Normal"/>
    <w:link w:val="Heading1Char"/>
    <w:qFormat/>
    <w:rsid w:val="00932B0E"/>
    <w:pPr>
      <w:keepNext/>
      <w:pageBreakBefore/>
      <w:overflowPunct w:val="0"/>
      <w:autoSpaceDE w:val="0"/>
      <w:autoSpaceDN w:val="0"/>
      <w:adjustRightInd w:val="0"/>
      <w:spacing w:after="480" w:line="240" w:lineRule="auto"/>
      <w:ind w:right="176"/>
      <w:textAlignment w:val="baseline"/>
      <w:outlineLvl w:val="0"/>
    </w:pPr>
    <w:rPr>
      <w:rFonts w:ascii="Arial" w:eastAsia="Times New Roman" w:hAnsi="Arial" w:cs="Times New Roman"/>
      <w:b/>
      <w:color w:val="0088CE"/>
      <w:kern w:val="28"/>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B0E"/>
    <w:rPr>
      <w:rFonts w:ascii="Arial" w:eastAsia="Times New Roman" w:hAnsi="Arial" w:cs="Times New Roman"/>
      <w:b/>
      <w:color w:val="0088CE"/>
      <w:kern w:val="28"/>
      <w:sz w:val="56"/>
      <w:szCs w:val="20"/>
    </w:rPr>
  </w:style>
  <w:style w:type="paragraph" w:styleId="NoSpacing">
    <w:name w:val="No Spacing"/>
    <w:uiPriority w:val="1"/>
    <w:qFormat/>
    <w:rsid w:val="00932B0E"/>
    <w:pPr>
      <w:spacing w:after="0" w:line="240" w:lineRule="auto"/>
    </w:pPr>
    <w:rPr>
      <w:rFonts w:ascii="Gill Sans MT" w:eastAsia="Calibri" w:hAnsi="Gill Sans MT" w:cs="Times New Roman"/>
      <w:color w:val="000000"/>
      <w:sz w:val="24"/>
    </w:rPr>
  </w:style>
  <w:style w:type="character" w:styleId="Hyperlink">
    <w:name w:val="Hyperlink"/>
    <w:rsid w:val="00932B0E"/>
    <w:rPr>
      <w:color w:val="0000FF"/>
      <w:u w:val="single"/>
    </w:rPr>
  </w:style>
  <w:style w:type="paragraph" w:customStyle="1" w:styleId="Default">
    <w:name w:val="Default"/>
    <w:rsid w:val="00932B0E"/>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32B0E"/>
    <w:pPr>
      <w:overflowPunct/>
      <w:autoSpaceDE/>
      <w:autoSpaceDN/>
      <w:adjustRightInd/>
      <w:spacing w:before="0" w:after="0" w:line="240" w:lineRule="auto"/>
      <w:ind w:left="720"/>
      <w:contextualSpacing/>
      <w:textAlignment w:val="auto"/>
    </w:pPr>
    <w:rPr>
      <w:rFonts w:ascii="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B0E"/>
    <w:pPr>
      <w:overflowPunct w:val="0"/>
      <w:autoSpaceDE w:val="0"/>
      <w:autoSpaceDN w:val="0"/>
      <w:adjustRightInd w:val="0"/>
      <w:spacing w:before="140" w:after="60" w:line="280" w:lineRule="exact"/>
      <w:textAlignment w:val="baseline"/>
    </w:pPr>
    <w:rPr>
      <w:rFonts w:ascii="Arial" w:eastAsia="Times New Roman" w:hAnsi="Arial" w:cs="Times New Roman"/>
      <w:sz w:val="24"/>
      <w:szCs w:val="20"/>
    </w:rPr>
  </w:style>
  <w:style w:type="paragraph" w:styleId="Heading1">
    <w:name w:val="heading 1"/>
    <w:next w:val="Normal"/>
    <w:link w:val="Heading1Char"/>
    <w:qFormat/>
    <w:rsid w:val="00932B0E"/>
    <w:pPr>
      <w:keepNext/>
      <w:pageBreakBefore/>
      <w:overflowPunct w:val="0"/>
      <w:autoSpaceDE w:val="0"/>
      <w:autoSpaceDN w:val="0"/>
      <w:adjustRightInd w:val="0"/>
      <w:spacing w:after="480" w:line="240" w:lineRule="auto"/>
      <w:ind w:right="176"/>
      <w:textAlignment w:val="baseline"/>
      <w:outlineLvl w:val="0"/>
    </w:pPr>
    <w:rPr>
      <w:rFonts w:ascii="Arial" w:eastAsia="Times New Roman" w:hAnsi="Arial" w:cs="Times New Roman"/>
      <w:b/>
      <w:color w:val="0088CE"/>
      <w:kern w:val="28"/>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B0E"/>
    <w:rPr>
      <w:rFonts w:ascii="Arial" w:eastAsia="Times New Roman" w:hAnsi="Arial" w:cs="Times New Roman"/>
      <w:b/>
      <w:color w:val="0088CE"/>
      <w:kern w:val="28"/>
      <w:sz w:val="56"/>
      <w:szCs w:val="20"/>
    </w:rPr>
  </w:style>
  <w:style w:type="paragraph" w:styleId="NoSpacing">
    <w:name w:val="No Spacing"/>
    <w:uiPriority w:val="1"/>
    <w:qFormat/>
    <w:rsid w:val="00932B0E"/>
    <w:pPr>
      <w:spacing w:after="0" w:line="240" w:lineRule="auto"/>
    </w:pPr>
    <w:rPr>
      <w:rFonts w:ascii="Gill Sans MT" w:eastAsia="Calibri" w:hAnsi="Gill Sans MT" w:cs="Times New Roman"/>
      <w:color w:val="000000"/>
      <w:sz w:val="24"/>
    </w:rPr>
  </w:style>
  <w:style w:type="character" w:styleId="Hyperlink">
    <w:name w:val="Hyperlink"/>
    <w:rsid w:val="00932B0E"/>
    <w:rPr>
      <w:color w:val="0000FF"/>
      <w:u w:val="single"/>
    </w:rPr>
  </w:style>
  <w:style w:type="paragraph" w:customStyle="1" w:styleId="Default">
    <w:name w:val="Default"/>
    <w:rsid w:val="00932B0E"/>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32B0E"/>
    <w:pPr>
      <w:overflowPunct/>
      <w:autoSpaceDE/>
      <w:autoSpaceDN/>
      <w:adjustRightInd/>
      <w:spacing w:before="0" w:after="0" w:line="240" w:lineRule="auto"/>
      <w:ind w:left="720"/>
      <w:contextualSpacing/>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toffice.gov.uk/public/weather/climate/gcp1c5h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cscfedkf</dc:creator>
  <cp:lastModifiedBy>cscfedkf</cp:lastModifiedBy>
  <cp:revision>1</cp:revision>
  <dcterms:created xsi:type="dcterms:W3CDTF">2017-12-09T17:58:00Z</dcterms:created>
  <dcterms:modified xsi:type="dcterms:W3CDTF">2017-12-09T17:59:00Z</dcterms:modified>
</cp:coreProperties>
</file>