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F1" w:rsidRPr="002A49F1" w:rsidRDefault="002A49F1">
      <w:pPr>
        <w:rPr>
          <w:rFonts w:ascii="Gill Sans MT" w:hAnsi="Gill Sans MT"/>
          <w:sz w:val="36"/>
          <w:szCs w:val="36"/>
        </w:rPr>
      </w:pPr>
      <w:bookmarkStart w:id="0" w:name="_GoBack"/>
      <w:bookmarkEnd w:id="0"/>
      <w:r w:rsidRPr="002A49F1">
        <w:rPr>
          <w:rFonts w:ascii="Gill Sans MT" w:hAnsi="Gill Sans MT"/>
          <w:sz w:val="36"/>
          <w:szCs w:val="36"/>
        </w:rPr>
        <w:t>GEOGRAPHY BOOK CORNER</w:t>
      </w:r>
    </w:p>
    <w:p w:rsidR="002A49F1" w:rsidRDefault="002A49F1"/>
    <w:p w:rsidR="002A49F1" w:rsidRPr="002A49F1" w:rsidRDefault="008867EB" w:rsidP="00932049">
      <w:pPr>
        <w:jc w:val="both"/>
        <w:rPr>
          <w:rFonts w:ascii="Gill Sans MT" w:hAnsi="Gill Sans MT"/>
          <w:b w:val="0"/>
        </w:rPr>
      </w:pPr>
      <w:r>
        <w:rPr>
          <w:rFonts w:ascii="Gill Sans MT" w:hAnsi="Gill Sans MT"/>
          <w:b w:val="0"/>
        </w:rPr>
        <w:t>The start of the new academic year brings a variety of titles that are available to support the G</w:t>
      </w:r>
      <w:r w:rsidR="003A4B1D">
        <w:rPr>
          <w:rFonts w:ascii="Gill Sans MT" w:hAnsi="Gill Sans MT"/>
          <w:b w:val="0"/>
        </w:rPr>
        <w:t>eography curriculum at KS1 &amp; 2</w:t>
      </w:r>
      <w:r>
        <w:rPr>
          <w:rFonts w:ascii="Gill Sans MT" w:hAnsi="Gill Sans MT"/>
          <w:b w:val="0"/>
        </w:rPr>
        <w:t>.</w:t>
      </w:r>
      <w:r w:rsidR="00130A46">
        <w:rPr>
          <w:rFonts w:ascii="Gill Sans MT" w:hAnsi="Gill Sans MT"/>
          <w:b w:val="0"/>
        </w:rPr>
        <w:t xml:space="preserve"> </w:t>
      </w:r>
      <w:r w:rsidR="00932049">
        <w:rPr>
          <w:rFonts w:ascii="Gill Sans MT" w:hAnsi="Gill Sans MT"/>
          <w:b w:val="0"/>
        </w:rPr>
        <w:t xml:space="preserve"> Don’t forget to consider fiction titles to go alongside topic books as they can add a new and often interesting dimension to learning. </w:t>
      </w:r>
      <w:r w:rsidR="00130A46">
        <w:rPr>
          <w:rFonts w:ascii="Gill Sans MT" w:hAnsi="Gill Sans MT"/>
          <w:b w:val="0"/>
        </w:rPr>
        <w:t xml:space="preserve"> </w:t>
      </w:r>
      <w:r w:rsidR="003911D9">
        <w:rPr>
          <w:rFonts w:ascii="Gill Sans MT" w:hAnsi="Gill Sans MT"/>
          <w:b w:val="0"/>
        </w:rPr>
        <w:t xml:space="preserve">This small selection highlights </w:t>
      </w:r>
      <w:r w:rsidR="00990EA6">
        <w:rPr>
          <w:rFonts w:ascii="Gill Sans MT" w:hAnsi="Gill Sans MT"/>
          <w:b w:val="0"/>
        </w:rPr>
        <w:t xml:space="preserve">just </w:t>
      </w:r>
      <w:r w:rsidR="003911D9">
        <w:rPr>
          <w:rFonts w:ascii="Gill Sans MT" w:hAnsi="Gill Sans MT"/>
          <w:b w:val="0"/>
        </w:rPr>
        <w:t>some of the books that are available to borrow from the Hampshire School Library Service for all subscribing schools.</w:t>
      </w:r>
    </w:p>
    <w:p w:rsidR="00932049" w:rsidRDefault="00932049"/>
    <w:p w:rsidR="002A49F1" w:rsidRDefault="002A49F1"/>
    <w:p w:rsidR="00EB2294" w:rsidRDefault="00EB2294" w:rsidP="00A13191">
      <w:pPr>
        <w:ind w:left="720" w:firstLine="720"/>
        <w:rPr>
          <w:rFonts w:ascii="Gill Sans MT" w:hAnsi="Gill Sans MT"/>
        </w:rPr>
      </w:pPr>
      <w:r>
        <w:rPr>
          <w:rFonts w:ascii="Arial" w:hAnsi="Arial"/>
          <w:noProof/>
          <w:color w:val="000942"/>
          <w:sz w:val="18"/>
          <w:szCs w:val="18"/>
        </w:rPr>
        <w:drawing>
          <wp:anchor distT="0" distB="0" distL="114300" distR="114300" simplePos="0" relativeHeight="251678720" behindDoc="1" locked="0" layoutInCell="1" allowOverlap="1" wp14:anchorId="741D3386" wp14:editId="1F4EA028">
            <wp:simplePos x="0" y="0"/>
            <wp:positionH relativeFrom="column">
              <wp:posOffset>-243841</wp:posOffset>
            </wp:positionH>
            <wp:positionV relativeFrom="paragraph">
              <wp:posOffset>24130</wp:posOffset>
            </wp:positionV>
            <wp:extent cx="1057275" cy="1327906"/>
            <wp:effectExtent l="0" t="0" r="0" b="5715"/>
            <wp:wrapNone/>
            <wp:docPr id="8" name="Picture 8" descr="Mountains (Front Cover)">
              <a:hlinkClick xmlns:a="http://schemas.openxmlformats.org/drawingml/2006/main" r:id="rId6" tooltip="&quot;Mountains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untains (Front Cover)">
                      <a:hlinkClick r:id="rId6" tooltip="&quot;Mountains (Front Cover)&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212"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rPr>
        <w:t>At Home in the B</w:t>
      </w:r>
      <w:r w:rsidR="00A13191">
        <w:rPr>
          <w:rFonts w:ascii="Gill Sans MT" w:hAnsi="Gill Sans MT"/>
        </w:rPr>
        <w:t>iome</w:t>
      </w:r>
      <w:r>
        <w:rPr>
          <w:rFonts w:ascii="Gill Sans MT" w:hAnsi="Gill Sans MT"/>
        </w:rPr>
        <w:t xml:space="preserve"> – Mountains</w:t>
      </w:r>
    </w:p>
    <w:p w:rsidR="00A13191" w:rsidRDefault="00473074" w:rsidP="00A13191">
      <w:pPr>
        <w:ind w:left="720" w:firstLine="720"/>
        <w:rPr>
          <w:rFonts w:ascii="Gill Sans MT" w:hAnsi="Gill Sans MT"/>
        </w:rPr>
      </w:pPr>
      <w:r>
        <w:rPr>
          <w:rFonts w:ascii="Gill Sans MT" w:hAnsi="Gill Sans MT"/>
        </w:rPr>
        <w:t>b</w:t>
      </w:r>
      <w:r w:rsidR="00697FE0">
        <w:rPr>
          <w:rFonts w:ascii="Gill Sans MT" w:hAnsi="Gill Sans MT"/>
        </w:rPr>
        <w:t xml:space="preserve">y </w:t>
      </w:r>
      <w:r w:rsidR="00EB2294">
        <w:rPr>
          <w:rFonts w:ascii="Gill Sans MT" w:hAnsi="Gill Sans MT"/>
        </w:rPr>
        <w:t>Louise and Richard Spilsbury</w:t>
      </w:r>
      <w:r w:rsidR="00697FE0">
        <w:rPr>
          <w:rFonts w:ascii="Gill Sans MT" w:hAnsi="Gill Sans MT"/>
        </w:rPr>
        <w:t xml:space="preserve"> – </w:t>
      </w:r>
      <w:r w:rsidR="00A13191">
        <w:rPr>
          <w:rFonts w:ascii="Gill Sans MT" w:hAnsi="Gill Sans MT"/>
        </w:rPr>
        <w:t>577</w:t>
      </w:r>
    </w:p>
    <w:p w:rsidR="00651229" w:rsidRDefault="00EB2294" w:rsidP="00EB2294">
      <w:pPr>
        <w:ind w:left="1440"/>
        <w:jc w:val="both"/>
        <w:rPr>
          <w:rFonts w:ascii="Gill Sans MT" w:hAnsi="Gill Sans MT"/>
          <w:b w:val="0"/>
          <w:szCs w:val="24"/>
        </w:rPr>
      </w:pPr>
      <w:r>
        <w:rPr>
          <w:rFonts w:ascii="Gill Sans MT" w:hAnsi="Gill Sans MT"/>
          <w:b w:val="0"/>
          <w:szCs w:val="24"/>
        </w:rPr>
        <w:t>This title l</w:t>
      </w:r>
      <w:r w:rsidRPr="00EB2294">
        <w:rPr>
          <w:rFonts w:ascii="Gill Sans MT" w:hAnsi="Gill Sans MT"/>
          <w:b w:val="0"/>
          <w:szCs w:val="24"/>
        </w:rPr>
        <w:t xml:space="preserve">ooks at mountain biomes and </w:t>
      </w:r>
      <w:r>
        <w:rPr>
          <w:rFonts w:ascii="Gill Sans MT" w:hAnsi="Gill Sans MT"/>
          <w:b w:val="0"/>
          <w:szCs w:val="24"/>
        </w:rPr>
        <w:t xml:space="preserve">how </w:t>
      </w:r>
      <w:r w:rsidRPr="00EB2294">
        <w:rPr>
          <w:rFonts w:ascii="Gill Sans MT" w:hAnsi="Gill Sans MT"/>
          <w:b w:val="0"/>
          <w:szCs w:val="24"/>
        </w:rPr>
        <w:t>the animals a</w:t>
      </w:r>
      <w:r>
        <w:rPr>
          <w:rFonts w:ascii="Gill Sans MT" w:hAnsi="Gill Sans MT"/>
          <w:b w:val="0"/>
          <w:szCs w:val="24"/>
        </w:rPr>
        <w:t xml:space="preserve">nd plants that live within them </w:t>
      </w:r>
      <w:r w:rsidRPr="00EB2294">
        <w:rPr>
          <w:rFonts w:ascii="Gill Sans MT" w:hAnsi="Gill Sans MT"/>
          <w:b w:val="0"/>
          <w:szCs w:val="24"/>
        </w:rPr>
        <w:t xml:space="preserve">survive </w:t>
      </w:r>
      <w:r>
        <w:rPr>
          <w:rFonts w:ascii="Gill Sans MT" w:hAnsi="Gill Sans MT"/>
          <w:b w:val="0"/>
          <w:szCs w:val="24"/>
        </w:rPr>
        <w:t xml:space="preserve">and have adapted to </w:t>
      </w:r>
      <w:r w:rsidRPr="00EB2294">
        <w:rPr>
          <w:rFonts w:ascii="Gill Sans MT" w:hAnsi="Gill Sans MT"/>
          <w:b w:val="0"/>
          <w:szCs w:val="24"/>
        </w:rPr>
        <w:t xml:space="preserve">these often hostile and challenging places. </w:t>
      </w:r>
      <w:r>
        <w:rPr>
          <w:rFonts w:ascii="Gill Sans MT" w:hAnsi="Gill Sans MT"/>
          <w:b w:val="0"/>
          <w:szCs w:val="24"/>
        </w:rPr>
        <w:t>Full of facts and colour photographs, the ‘At Home in the Biome’ series also includes</w:t>
      </w:r>
      <w:r w:rsidR="002D2CC2">
        <w:rPr>
          <w:rFonts w:ascii="Gill Sans MT" w:hAnsi="Gill Sans MT"/>
          <w:b w:val="0"/>
          <w:szCs w:val="24"/>
        </w:rPr>
        <w:t>:</w:t>
      </w:r>
      <w:r>
        <w:rPr>
          <w:rFonts w:ascii="Gill Sans MT" w:hAnsi="Gill Sans MT"/>
          <w:b w:val="0"/>
          <w:szCs w:val="24"/>
        </w:rPr>
        <w:t xml:space="preserve"> Coral Reef, Rivers and Lakes and Wetlands. A good topic support for KS2</w:t>
      </w:r>
    </w:p>
    <w:p w:rsidR="00EB2294" w:rsidRDefault="00EB2294" w:rsidP="00A13191">
      <w:pPr>
        <w:ind w:left="1440"/>
        <w:jc w:val="both"/>
        <w:rPr>
          <w:rFonts w:ascii="Gill Sans MT" w:hAnsi="Gill Sans MT"/>
          <w:b w:val="0"/>
          <w:szCs w:val="24"/>
        </w:rPr>
      </w:pPr>
    </w:p>
    <w:p w:rsidR="00EB2294" w:rsidRDefault="00EB2294" w:rsidP="00A13191">
      <w:pPr>
        <w:ind w:left="1440"/>
        <w:jc w:val="both"/>
        <w:rPr>
          <w:rFonts w:ascii="Gill Sans MT" w:hAnsi="Gill Sans MT"/>
          <w:b w:val="0"/>
          <w:szCs w:val="24"/>
        </w:rPr>
      </w:pPr>
    </w:p>
    <w:p w:rsidR="00EB2294" w:rsidRDefault="00EB2294" w:rsidP="00A13191">
      <w:pPr>
        <w:ind w:left="1440"/>
        <w:jc w:val="both"/>
        <w:rPr>
          <w:rFonts w:ascii="Gill Sans MT" w:hAnsi="Gill Sans MT"/>
          <w:b w:val="0"/>
          <w:szCs w:val="24"/>
        </w:rPr>
      </w:pPr>
    </w:p>
    <w:p w:rsidR="00651229" w:rsidRDefault="00651229"/>
    <w:p w:rsidR="00A13191" w:rsidRDefault="00EB2294" w:rsidP="00A13191">
      <w:pPr>
        <w:ind w:left="720" w:firstLine="720"/>
        <w:rPr>
          <w:rFonts w:ascii="Gill Sans MT" w:hAnsi="Gill Sans MT"/>
        </w:rPr>
      </w:pPr>
      <w:r>
        <w:rPr>
          <w:rFonts w:ascii="Arial" w:hAnsi="Arial"/>
          <w:noProof/>
          <w:color w:val="000942"/>
          <w:sz w:val="18"/>
          <w:szCs w:val="18"/>
        </w:rPr>
        <w:drawing>
          <wp:anchor distT="0" distB="0" distL="114300" distR="114300" simplePos="0" relativeHeight="251679744" behindDoc="1" locked="0" layoutInCell="1" allowOverlap="1" wp14:anchorId="495347A7" wp14:editId="1AF0A31E">
            <wp:simplePos x="0" y="0"/>
            <wp:positionH relativeFrom="column">
              <wp:posOffset>-291465</wp:posOffset>
            </wp:positionH>
            <wp:positionV relativeFrom="paragraph">
              <wp:posOffset>6350</wp:posOffset>
            </wp:positionV>
            <wp:extent cx="1077700" cy="1368000"/>
            <wp:effectExtent l="0" t="0" r="8255" b="3810"/>
            <wp:wrapNone/>
            <wp:docPr id="11" name="Picture 11" descr="Picture atlas of Great Britain and Ireland (Front Cover)">
              <a:hlinkClick xmlns:a="http://schemas.openxmlformats.org/drawingml/2006/main" r:id="rId8" tooltip="&quot;Picture atlas of Great Britain and Ireland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atlas of Great Britain and Ireland (Front Cover)">
                      <a:hlinkClick r:id="rId8" tooltip="&quot;Picture atlas of Great Britain and Ireland (Front Cover)&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700" cy="136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rPr>
        <w:t>Picture Atlas of Great Britain and Ireland</w:t>
      </w:r>
    </w:p>
    <w:p w:rsidR="003D6DBA" w:rsidRDefault="00EB2294" w:rsidP="00651229">
      <w:pPr>
        <w:ind w:left="720" w:firstLine="720"/>
        <w:rPr>
          <w:rFonts w:ascii="Gill Sans MT" w:hAnsi="Gill Sans MT"/>
        </w:rPr>
      </w:pPr>
      <w:r>
        <w:rPr>
          <w:rFonts w:ascii="Gill Sans MT" w:hAnsi="Gill Sans MT"/>
        </w:rPr>
        <w:t>By Jonathan Melmouth – 912</w:t>
      </w:r>
    </w:p>
    <w:p w:rsidR="00651229" w:rsidRPr="00EB2294" w:rsidRDefault="00EB2294" w:rsidP="00EB2294">
      <w:pPr>
        <w:ind w:left="1440"/>
        <w:rPr>
          <w:rFonts w:ascii="Gill Sans MT" w:hAnsi="Gill Sans MT"/>
          <w:b w:val="0"/>
        </w:rPr>
      </w:pPr>
      <w:r w:rsidRPr="00EB2294">
        <w:rPr>
          <w:rFonts w:ascii="Gill Sans MT" w:hAnsi="Gill Sans MT"/>
          <w:b w:val="0"/>
        </w:rPr>
        <w:t>This picture atlas takes you on a tour of the British Isles. With ten detailed picture maps, children will find out about the wide range of things to see and do as well as locating landmarks, famous people and animals and plants.</w:t>
      </w:r>
      <w:r w:rsidR="002D2CC2">
        <w:rPr>
          <w:rFonts w:ascii="Gill Sans MT" w:hAnsi="Gill Sans MT"/>
          <w:b w:val="0"/>
        </w:rPr>
        <w:t xml:space="preserve">  Full of facts and information</w:t>
      </w:r>
      <w:r>
        <w:rPr>
          <w:rFonts w:ascii="Gill Sans MT" w:hAnsi="Gill Sans MT"/>
          <w:b w:val="0"/>
        </w:rPr>
        <w:t xml:space="preserve"> for KS2.</w:t>
      </w:r>
    </w:p>
    <w:p w:rsidR="00130A46" w:rsidRDefault="00130A46" w:rsidP="002A49F1">
      <w:pPr>
        <w:ind w:left="720" w:firstLine="720"/>
        <w:jc w:val="both"/>
        <w:rPr>
          <w:rFonts w:ascii="Gill Sans MT" w:hAnsi="Gill Sans MT"/>
          <w:b w:val="0"/>
        </w:rPr>
      </w:pPr>
    </w:p>
    <w:p w:rsidR="00130A46" w:rsidRDefault="00130A46" w:rsidP="002A49F1">
      <w:pPr>
        <w:ind w:left="720" w:firstLine="720"/>
        <w:jc w:val="both"/>
        <w:rPr>
          <w:rFonts w:ascii="Gill Sans MT" w:hAnsi="Gill Sans MT"/>
          <w:b w:val="0"/>
        </w:rPr>
      </w:pPr>
    </w:p>
    <w:p w:rsidR="00130A46" w:rsidRDefault="00130A46" w:rsidP="002A49F1">
      <w:pPr>
        <w:ind w:left="720" w:firstLine="720"/>
        <w:jc w:val="both"/>
        <w:rPr>
          <w:rFonts w:ascii="Gill Sans MT" w:hAnsi="Gill Sans MT"/>
          <w:b w:val="0"/>
        </w:rPr>
      </w:pPr>
    </w:p>
    <w:p w:rsidR="00130A46" w:rsidRDefault="00130A46" w:rsidP="002A49F1">
      <w:pPr>
        <w:ind w:left="720" w:firstLine="720"/>
        <w:jc w:val="both"/>
        <w:rPr>
          <w:rFonts w:ascii="Gill Sans MT" w:hAnsi="Gill Sans MT"/>
          <w:b w:val="0"/>
        </w:rPr>
      </w:pPr>
    </w:p>
    <w:p w:rsidR="00AD241A" w:rsidRDefault="00A97C2A" w:rsidP="002A49F1">
      <w:pPr>
        <w:ind w:left="720" w:firstLine="720"/>
        <w:jc w:val="both"/>
        <w:rPr>
          <w:rFonts w:ascii="Gill Sans MT" w:hAnsi="Gill Sans MT"/>
        </w:rPr>
      </w:pPr>
      <w:r>
        <w:rPr>
          <w:rFonts w:ascii="Arial" w:hAnsi="Arial"/>
          <w:noProof/>
          <w:color w:val="000942"/>
          <w:sz w:val="18"/>
          <w:szCs w:val="18"/>
        </w:rPr>
        <w:drawing>
          <wp:anchor distT="0" distB="0" distL="114300" distR="114300" simplePos="0" relativeHeight="251680768" behindDoc="1" locked="0" layoutInCell="1" allowOverlap="1" wp14:anchorId="6C309716" wp14:editId="1F211909">
            <wp:simplePos x="0" y="0"/>
            <wp:positionH relativeFrom="column">
              <wp:posOffset>-291465</wp:posOffset>
            </wp:positionH>
            <wp:positionV relativeFrom="paragraph">
              <wp:posOffset>10795</wp:posOffset>
            </wp:positionV>
            <wp:extent cx="1103642" cy="1333500"/>
            <wp:effectExtent l="0" t="0" r="1270" b="0"/>
            <wp:wrapNone/>
            <wp:docPr id="12" name="Picture 12" descr="The Arctic (Front Cover)">
              <a:hlinkClick xmlns:a="http://schemas.openxmlformats.org/drawingml/2006/main" r:id="rId10" tooltip="&quot;The Arctic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Arctic (Front Cover)">
                      <a:hlinkClick r:id="rId10" tooltip="&quot;The Arctic (Front Cover)&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206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rPr>
        <w:t>The Arctic</w:t>
      </w:r>
    </w:p>
    <w:p w:rsidR="00473074" w:rsidRDefault="00473074" w:rsidP="002A49F1">
      <w:pPr>
        <w:ind w:left="720" w:firstLine="720"/>
        <w:jc w:val="both"/>
        <w:rPr>
          <w:rFonts w:ascii="Gill Sans MT" w:hAnsi="Gill Sans MT"/>
        </w:rPr>
      </w:pPr>
      <w:r>
        <w:rPr>
          <w:rFonts w:ascii="Gill Sans MT" w:hAnsi="Gill Sans MT"/>
        </w:rPr>
        <w:t xml:space="preserve">by </w:t>
      </w:r>
      <w:r w:rsidR="00A97C2A">
        <w:rPr>
          <w:rFonts w:ascii="Gill Sans MT" w:hAnsi="Gill Sans MT"/>
        </w:rPr>
        <w:t>John Wood</w:t>
      </w:r>
      <w:r w:rsidR="00AD241A">
        <w:rPr>
          <w:rFonts w:ascii="Gill Sans MT" w:hAnsi="Gill Sans MT"/>
        </w:rPr>
        <w:t xml:space="preserve"> – 91</w:t>
      </w:r>
      <w:r w:rsidR="00A97C2A">
        <w:rPr>
          <w:rFonts w:ascii="Gill Sans MT" w:hAnsi="Gill Sans MT"/>
        </w:rPr>
        <w:t>9.8</w:t>
      </w:r>
    </w:p>
    <w:p w:rsidR="00A97C2A" w:rsidRDefault="002D2CC2" w:rsidP="002D2CC2">
      <w:pPr>
        <w:ind w:left="1440"/>
        <w:jc w:val="both"/>
        <w:rPr>
          <w:rFonts w:ascii="Gill Sans MT" w:hAnsi="Gill Sans MT"/>
          <w:b w:val="0"/>
        </w:rPr>
      </w:pPr>
      <w:r w:rsidRPr="002D2CC2">
        <w:rPr>
          <w:rFonts w:ascii="Gill Sans MT" w:hAnsi="Gill Sans MT"/>
          <w:b w:val="0"/>
          <w:szCs w:val="24"/>
        </w:rPr>
        <w:t xml:space="preserve">This exciting new series </w:t>
      </w:r>
      <w:r>
        <w:rPr>
          <w:rFonts w:ascii="Gill Sans MT" w:hAnsi="Gill Sans MT"/>
          <w:b w:val="0"/>
          <w:szCs w:val="24"/>
        </w:rPr>
        <w:t xml:space="preserve">introduces young readers to the diversity of life on our planet. It </w:t>
      </w:r>
      <w:r w:rsidRPr="002D2CC2">
        <w:rPr>
          <w:rFonts w:ascii="Gill Sans MT" w:hAnsi="Gill Sans MT"/>
          <w:b w:val="0"/>
          <w:szCs w:val="24"/>
        </w:rPr>
        <w:t>explores the variety of habitats in our world and explains how animals have adapted to be able to make their homes in each and every</w:t>
      </w:r>
      <w:r>
        <w:rPr>
          <w:rFonts w:ascii="Gill Sans MT" w:hAnsi="Gill Sans MT"/>
          <w:b w:val="0"/>
          <w:szCs w:val="24"/>
        </w:rPr>
        <w:t xml:space="preserve"> one of them. This particular title looks at the Arctic habitat and looks at the animals that live there. Other titles in the series include: Deserts, Forests, Mountains, Oceans and Rainforests.  Good topic support for KS1.</w:t>
      </w:r>
    </w:p>
    <w:p w:rsidR="00A97C2A" w:rsidRDefault="00A97C2A" w:rsidP="006452FA">
      <w:pPr>
        <w:ind w:left="720" w:firstLine="720"/>
        <w:jc w:val="both"/>
        <w:rPr>
          <w:rFonts w:ascii="Gill Sans MT" w:hAnsi="Gill Sans MT"/>
          <w:b w:val="0"/>
        </w:rPr>
      </w:pPr>
    </w:p>
    <w:p w:rsidR="003911D9" w:rsidRDefault="003911D9" w:rsidP="006452FA">
      <w:pPr>
        <w:ind w:left="720" w:firstLine="720"/>
        <w:jc w:val="both"/>
        <w:rPr>
          <w:rFonts w:ascii="Gill Sans MT" w:hAnsi="Gill Sans MT"/>
          <w:b w:val="0"/>
        </w:rPr>
      </w:pPr>
    </w:p>
    <w:p w:rsidR="003911D9" w:rsidRDefault="003A4B1D" w:rsidP="006452FA">
      <w:pPr>
        <w:ind w:left="720" w:firstLine="720"/>
        <w:jc w:val="both"/>
        <w:rPr>
          <w:rFonts w:ascii="Gill Sans MT" w:hAnsi="Gill Sans MT"/>
          <w:b w:val="0"/>
        </w:rPr>
      </w:pPr>
      <w:r>
        <w:rPr>
          <w:rFonts w:ascii="Arial" w:hAnsi="Arial"/>
          <w:noProof/>
          <w:color w:val="000942"/>
          <w:sz w:val="18"/>
          <w:szCs w:val="18"/>
        </w:rPr>
        <w:drawing>
          <wp:anchor distT="0" distB="0" distL="114300" distR="114300" simplePos="0" relativeHeight="251677696" behindDoc="1" locked="0" layoutInCell="1" allowOverlap="1" wp14:anchorId="3D5C3E7E" wp14:editId="16D64F2D">
            <wp:simplePos x="0" y="0"/>
            <wp:positionH relativeFrom="column">
              <wp:posOffset>-129540</wp:posOffset>
            </wp:positionH>
            <wp:positionV relativeFrom="paragraph">
              <wp:posOffset>160020</wp:posOffset>
            </wp:positionV>
            <wp:extent cx="868680" cy="1331595"/>
            <wp:effectExtent l="0" t="0" r="7620" b="1905"/>
            <wp:wrapNone/>
            <wp:docPr id="7" name="Picture 7" descr="The wilderness war (Front Cover)">
              <a:hlinkClick xmlns:a="http://schemas.openxmlformats.org/drawingml/2006/main" r:id="rId12" tooltip="&quot;The wilderness war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ilderness war (Front Cover)">
                      <a:hlinkClick r:id="rId12" tooltip="&quot;The wilderness war (Front Cover)&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1D9" w:rsidRPr="003911D9" w:rsidRDefault="008C014B" w:rsidP="006452FA">
      <w:pPr>
        <w:ind w:left="720" w:firstLine="720"/>
        <w:jc w:val="both"/>
        <w:rPr>
          <w:rFonts w:ascii="Gill Sans MT" w:hAnsi="Gill Sans MT"/>
        </w:rPr>
      </w:pPr>
      <w:r>
        <w:rPr>
          <w:rFonts w:ascii="Gill Sans MT" w:hAnsi="Gill Sans MT"/>
        </w:rPr>
        <w:t xml:space="preserve">The </w:t>
      </w:r>
      <w:r w:rsidR="003A4B1D">
        <w:rPr>
          <w:rFonts w:ascii="Gill Sans MT" w:hAnsi="Gill Sans MT"/>
        </w:rPr>
        <w:t xml:space="preserve">Wilderness War </w:t>
      </w:r>
      <w:r w:rsidR="008867EB">
        <w:rPr>
          <w:rFonts w:ascii="Gill Sans MT" w:hAnsi="Gill Sans MT"/>
        </w:rPr>
        <w:t xml:space="preserve">by </w:t>
      </w:r>
      <w:r w:rsidR="00EB2294">
        <w:rPr>
          <w:rFonts w:ascii="Gill Sans MT" w:hAnsi="Gill Sans MT"/>
        </w:rPr>
        <w:t>Julia Green</w:t>
      </w:r>
    </w:p>
    <w:p w:rsidR="003911D9" w:rsidRPr="008C014B" w:rsidRDefault="00EB2294" w:rsidP="003C0BDA">
      <w:pPr>
        <w:ind w:left="1440"/>
        <w:jc w:val="both"/>
        <w:rPr>
          <w:rFonts w:ascii="Gill Sans MT" w:hAnsi="Gill Sans MT"/>
          <w:b w:val="0"/>
          <w:szCs w:val="24"/>
        </w:rPr>
      </w:pPr>
      <w:r w:rsidRPr="00EB2294">
        <w:rPr>
          <w:rFonts w:ascii="Gill Sans MT" w:hAnsi="Gill Sans MT"/>
          <w:b w:val="0"/>
          <w:szCs w:val="24"/>
        </w:rPr>
        <w:t>A group of children band together to protect an overgrown patch of land they play on from being bulldozed by a property developer</w:t>
      </w:r>
      <w:r>
        <w:rPr>
          <w:rFonts w:ascii="Gill Sans MT" w:hAnsi="Gill Sans MT"/>
          <w:b w:val="0"/>
          <w:szCs w:val="24"/>
        </w:rPr>
        <w:t>, but</w:t>
      </w:r>
      <w:r w:rsidRPr="00EB2294">
        <w:rPr>
          <w:rFonts w:ascii="Gill Sans MT" w:hAnsi="Gill Sans MT"/>
          <w:b w:val="0"/>
          <w:szCs w:val="24"/>
        </w:rPr>
        <w:t xml:space="preserve"> one day their Wilderness is sold and set for development and their dens torn down to make way for houses. For Noah and his friends this means war and they'll do anything </w:t>
      </w:r>
      <w:r w:rsidR="002D2CC2">
        <w:rPr>
          <w:rFonts w:ascii="Gill Sans MT" w:hAnsi="Gill Sans MT"/>
          <w:b w:val="0"/>
          <w:szCs w:val="24"/>
        </w:rPr>
        <w:t>to</w:t>
      </w:r>
      <w:r w:rsidRPr="00EB2294">
        <w:rPr>
          <w:rFonts w:ascii="Gill Sans MT" w:hAnsi="Gill Sans MT"/>
          <w:b w:val="0"/>
          <w:szCs w:val="24"/>
        </w:rPr>
        <w:t xml:space="preserve"> stop the Wilderness being destroyed</w:t>
      </w:r>
      <w:r>
        <w:rPr>
          <w:rFonts w:ascii="Gill Sans MT" w:hAnsi="Gill Sans MT"/>
          <w:b w:val="0"/>
          <w:szCs w:val="24"/>
        </w:rPr>
        <w:t xml:space="preserve">. </w:t>
      </w:r>
      <w:r w:rsidR="002D2CC2">
        <w:rPr>
          <w:rFonts w:ascii="Gill Sans MT" w:hAnsi="Gill Sans MT"/>
          <w:b w:val="0"/>
          <w:szCs w:val="24"/>
        </w:rPr>
        <w:t xml:space="preserve">A </w:t>
      </w:r>
      <w:r>
        <w:rPr>
          <w:rFonts w:ascii="Gill Sans MT" w:hAnsi="Gill Sans MT"/>
          <w:b w:val="0"/>
          <w:szCs w:val="24"/>
        </w:rPr>
        <w:t>good fiction title with an environmental message for KS2.</w:t>
      </w:r>
    </w:p>
    <w:sectPr w:rsidR="003911D9" w:rsidRPr="008C014B" w:rsidSect="008867EB">
      <w:pgSz w:w="11906" w:h="16838"/>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BA"/>
    <w:rsid w:val="000E4666"/>
    <w:rsid w:val="00123674"/>
    <w:rsid w:val="00130A46"/>
    <w:rsid w:val="0013495D"/>
    <w:rsid w:val="001B3A33"/>
    <w:rsid w:val="002342FE"/>
    <w:rsid w:val="002A49F1"/>
    <w:rsid w:val="002B2264"/>
    <w:rsid w:val="002C46F9"/>
    <w:rsid w:val="002D2CC2"/>
    <w:rsid w:val="003911D9"/>
    <w:rsid w:val="003A4B1D"/>
    <w:rsid w:val="003C0BDA"/>
    <w:rsid w:val="003D6DBA"/>
    <w:rsid w:val="00400AA0"/>
    <w:rsid w:val="00473074"/>
    <w:rsid w:val="00594647"/>
    <w:rsid w:val="00610655"/>
    <w:rsid w:val="006160A9"/>
    <w:rsid w:val="006452FA"/>
    <w:rsid w:val="00651229"/>
    <w:rsid w:val="0065483C"/>
    <w:rsid w:val="00697FE0"/>
    <w:rsid w:val="006F35DE"/>
    <w:rsid w:val="007503E2"/>
    <w:rsid w:val="007829AB"/>
    <w:rsid w:val="007D4D0D"/>
    <w:rsid w:val="00807BE3"/>
    <w:rsid w:val="008867EB"/>
    <w:rsid w:val="008C014B"/>
    <w:rsid w:val="00932049"/>
    <w:rsid w:val="00990EA6"/>
    <w:rsid w:val="00A13191"/>
    <w:rsid w:val="00A97C2A"/>
    <w:rsid w:val="00AB791B"/>
    <w:rsid w:val="00AD241A"/>
    <w:rsid w:val="00AE148E"/>
    <w:rsid w:val="00B566A3"/>
    <w:rsid w:val="00C22C32"/>
    <w:rsid w:val="00C33DFD"/>
    <w:rsid w:val="00C510AB"/>
    <w:rsid w:val="00CF0589"/>
    <w:rsid w:val="00D65460"/>
    <w:rsid w:val="00E87807"/>
    <w:rsid w:val="00EB2294"/>
    <w:rsid w:val="00FA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BA"/>
    <w:pPr>
      <w:spacing w:after="0" w:line="240" w:lineRule="auto"/>
    </w:pPr>
    <w:rPr>
      <w:rFonts w:ascii="Comic Sans MS" w:eastAsia="Times New Roman" w:hAnsi="Comic Sans MS" w:cs="Arial"/>
      <w:b/>
      <w:bCs/>
      <w:color w:val="000000"/>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DBA"/>
    <w:rPr>
      <w:rFonts w:ascii="Tahoma" w:hAnsi="Tahoma" w:cs="Tahoma"/>
      <w:sz w:val="16"/>
      <w:szCs w:val="16"/>
    </w:rPr>
  </w:style>
  <w:style w:type="character" w:customStyle="1" w:styleId="BalloonTextChar">
    <w:name w:val="Balloon Text Char"/>
    <w:basedOn w:val="DefaultParagraphFont"/>
    <w:link w:val="BalloonText"/>
    <w:uiPriority w:val="99"/>
    <w:semiHidden/>
    <w:rsid w:val="003D6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BA"/>
    <w:pPr>
      <w:spacing w:after="0" w:line="240" w:lineRule="auto"/>
    </w:pPr>
    <w:rPr>
      <w:rFonts w:ascii="Comic Sans MS" w:eastAsia="Times New Roman" w:hAnsi="Comic Sans MS" w:cs="Arial"/>
      <w:b/>
      <w:bCs/>
      <w:color w:val="000000"/>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DBA"/>
    <w:rPr>
      <w:rFonts w:ascii="Tahoma" w:hAnsi="Tahoma" w:cs="Tahoma"/>
      <w:sz w:val="16"/>
      <w:szCs w:val="16"/>
    </w:rPr>
  </w:style>
  <w:style w:type="character" w:customStyle="1" w:styleId="BalloonTextChar">
    <w:name w:val="Balloon Text Char"/>
    <w:basedOn w:val="DefaultParagraphFont"/>
    <w:link w:val="BalloonText"/>
    <w:uiPriority w:val="99"/>
    <w:semiHidden/>
    <w:rsid w:val="003D6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ies.peters.co.uk/images/covers/490/9781474946490.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libraries.peters.co.uk/images/covers/657/9780192743657.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braries.peters.co.uk/images/covers/301/978152630330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ies.peters.co.uk/images/covers/362/978178637136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FFA8-0419-41E2-9EFF-A0FA572F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rhliada</dc:creator>
  <cp:lastModifiedBy>cscfedkf</cp:lastModifiedBy>
  <cp:revision>2</cp:revision>
  <dcterms:created xsi:type="dcterms:W3CDTF">2018-07-30T20:26:00Z</dcterms:created>
  <dcterms:modified xsi:type="dcterms:W3CDTF">2018-07-30T20:26:00Z</dcterms:modified>
</cp:coreProperties>
</file>